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BAACF6" w14:textId="6C6B078B" w:rsidR="00780550" w:rsidRPr="00806ADA" w:rsidRDefault="00C15C43">
      <w:pPr>
        <w:pStyle w:val="BodyA"/>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August 27, 2018</w:t>
      </w:r>
      <w:r w:rsidR="00326F6A" w:rsidRPr="00806ADA">
        <w:rPr>
          <w:rFonts w:ascii="Times New Roman" w:hAnsi="Times New Roman" w:cs="Times New Roman"/>
          <w:color w:val="000000" w:themeColor="text1"/>
          <w:sz w:val="24"/>
          <w:szCs w:val="24"/>
        </w:rPr>
        <w:t xml:space="preserve"> </w:t>
      </w:r>
    </w:p>
    <w:p w14:paraId="0F8A3349" w14:textId="77777777" w:rsidR="00780550" w:rsidRPr="00806ADA" w:rsidRDefault="00780550">
      <w:pPr>
        <w:pStyle w:val="BodyA"/>
        <w:rPr>
          <w:rFonts w:ascii="Times New Roman" w:eastAsia="Arial" w:hAnsi="Times New Roman" w:cs="Times New Roman"/>
          <w:color w:val="000000" w:themeColor="text1"/>
          <w:sz w:val="24"/>
          <w:szCs w:val="24"/>
        </w:rPr>
      </w:pPr>
    </w:p>
    <w:p w14:paraId="16289A6A" w14:textId="1D8C1F86" w:rsidR="001044F7" w:rsidRPr="001044F7" w:rsidRDefault="001044F7" w:rsidP="001044F7">
      <w:pPr>
        <w:pBdr>
          <w:top w:val="nil"/>
          <w:left w:val="nil"/>
          <w:bottom w:val="nil"/>
          <w:right w:val="nil"/>
          <w:between w:val="nil"/>
          <w:bar w:val="nil"/>
        </w:pBdr>
        <w:rPr>
          <w:rFonts w:eastAsia="Times New Roman"/>
          <w:color w:val="000000" w:themeColor="text1"/>
        </w:rPr>
      </w:pPr>
      <w:proofErr w:type="spellStart"/>
      <w:r w:rsidRPr="001044F7">
        <w:rPr>
          <w:rFonts w:eastAsia="Times New Roman"/>
          <w:color w:val="000000" w:themeColor="text1"/>
        </w:rPr>
        <w:t>Boehringer</w:t>
      </w:r>
      <w:proofErr w:type="spellEnd"/>
      <w:r w:rsidRPr="001044F7">
        <w:rPr>
          <w:rFonts w:eastAsia="Times New Roman"/>
          <w:color w:val="000000" w:themeColor="text1"/>
        </w:rPr>
        <w:t xml:space="preserve"> </w:t>
      </w:r>
      <w:proofErr w:type="spellStart"/>
      <w:r w:rsidRPr="001044F7">
        <w:rPr>
          <w:rFonts w:eastAsia="Times New Roman"/>
          <w:color w:val="000000" w:themeColor="text1"/>
        </w:rPr>
        <w:t>Ingelheim</w:t>
      </w:r>
      <w:proofErr w:type="spellEnd"/>
      <w:r w:rsidRPr="00806ADA">
        <w:rPr>
          <w:rFonts w:eastAsia="Times New Roman"/>
          <w:color w:val="000000" w:themeColor="text1"/>
        </w:rPr>
        <w:t xml:space="preserve"> </w:t>
      </w:r>
      <w:r w:rsidRPr="00806ADA">
        <w:rPr>
          <w:rFonts w:eastAsia="Times New Roman"/>
          <w:color w:val="000000" w:themeColor="text1"/>
          <w:shd w:val="clear" w:color="auto" w:fill="FFFFFF"/>
        </w:rPr>
        <w:t>Pharmaceuticals, Inc.</w:t>
      </w:r>
    </w:p>
    <w:p w14:paraId="5454B421" w14:textId="77777777" w:rsidR="001044F7" w:rsidRPr="00806ADA" w:rsidRDefault="001044F7" w:rsidP="001044F7">
      <w:pPr>
        <w:rPr>
          <w:rFonts w:eastAsia="Times New Roman"/>
          <w:color w:val="000000" w:themeColor="text1"/>
          <w:shd w:val="clear" w:color="auto" w:fill="FFFFFF"/>
        </w:rPr>
      </w:pPr>
      <w:r w:rsidRPr="00806ADA">
        <w:rPr>
          <w:rFonts w:eastAsia="Times New Roman"/>
          <w:color w:val="000000" w:themeColor="text1"/>
          <w:shd w:val="clear" w:color="auto" w:fill="FFFFFF"/>
        </w:rPr>
        <w:t xml:space="preserve">900 </w:t>
      </w:r>
      <w:proofErr w:type="spellStart"/>
      <w:r w:rsidRPr="00806ADA">
        <w:rPr>
          <w:rFonts w:eastAsia="Times New Roman"/>
          <w:color w:val="000000" w:themeColor="text1"/>
          <w:shd w:val="clear" w:color="auto" w:fill="FFFFFF"/>
        </w:rPr>
        <w:t>Ridgebury</w:t>
      </w:r>
      <w:proofErr w:type="spellEnd"/>
      <w:r w:rsidRPr="00806ADA">
        <w:rPr>
          <w:rFonts w:eastAsia="Times New Roman"/>
          <w:color w:val="000000" w:themeColor="text1"/>
          <w:shd w:val="clear" w:color="auto" w:fill="FFFFFF"/>
        </w:rPr>
        <w:t xml:space="preserve"> Road</w:t>
      </w:r>
    </w:p>
    <w:p w14:paraId="7AC06C83" w14:textId="508F2C9B" w:rsidR="001044F7" w:rsidRPr="001044F7" w:rsidRDefault="001044F7" w:rsidP="001044F7">
      <w:pPr>
        <w:rPr>
          <w:rFonts w:eastAsia="Times New Roman"/>
          <w:color w:val="000000" w:themeColor="text1"/>
        </w:rPr>
      </w:pPr>
      <w:r w:rsidRPr="001044F7">
        <w:rPr>
          <w:rFonts w:eastAsia="Times New Roman"/>
          <w:color w:val="000000" w:themeColor="text1"/>
          <w:shd w:val="clear" w:color="auto" w:fill="FFFFFF"/>
        </w:rPr>
        <w:t>Ridgefield, CT 06877</w:t>
      </w:r>
    </w:p>
    <w:p w14:paraId="62B5FC28" w14:textId="77777777" w:rsidR="00253475" w:rsidRPr="00806ADA" w:rsidRDefault="00253475" w:rsidP="00C15C43">
      <w:pPr>
        <w:pStyle w:val="BodyA"/>
        <w:rPr>
          <w:rFonts w:ascii="Times New Roman" w:eastAsia="Arial" w:hAnsi="Times New Roman" w:cs="Times New Roman"/>
          <w:color w:val="000000" w:themeColor="text1"/>
          <w:sz w:val="24"/>
          <w:szCs w:val="24"/>
        </w:rPr>
      </w:pPr>
    </w:p>
    <w:p w14:paraId="49548BFA" w14:textId="3FBB1029" w:rsidR="002C4465" w:rsidRPr="00806ADA" w:rsidRDefault="00326F6A">
      <w:pPr>
        <w:pStyle w:val="BodyA"/>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To: </w:t>
      </w:r>
    </w:p>
    <w:p w14:paraId="24995BCD" w14:textId="77777777" w:rsidR="001A5024" w:rsidRPr="00806ADA" w:rsidRDefault="001A5024" w:rsidP="001A5024">
      <w:pPr>
        <w:pStyle w:val="BodyA"/>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Paul Fonteyne, U.S. President and CEO </w:t>
      </w:r>
    </w:p>
    <w:p w14:paraId="7DD62FD7" w14:textId="77777777" w:rsidR="00C22B40" w:rsidRPr="00806ADA" w:rsidRDefault="001A5024" w:rsidP="00C22B40">
      <w:pPr>
        <w:pStyle w:val="BodyA"/>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Dr. </w:t>
      </w:r>
      <w:r w:rsidR="00C22B40" w:rsidRPr="00806ADA">
        <w:rPr>
          <w:rFonts w:ascii="Times New Roman" w:hAnsi="Times New Roman" w:cs="Times New Roman"/>
          <w:color w:val="000000" w:themeColor="text1"/>
          <w:sz w:val="24"/>
          <w:szCs w:val="24"/>
        </w:rPr>
        <w:t xml:space="preserve">Wolfgang </w:t>
      </w:r>
      <w:proofErr w:type="spellStart"/>
      <w:r w:rsidR="00C22B40" w:rsidRPr="00806ADA">
        <w:rPr>
          <w:rFonts w:ascii="Times New Roman" w:hAnsi="Times New Roman" w:cs="Times New Roman"/>
          <w:color w:val="000000" w:themeColor="text1"/>
          <w:sz w:val="24"/>
          <w:szCs w:val="24"/>
        </w:rPr>
        <w:t>Baiker</w:t>
      </w:r>
      <w:proofErr w:type="spellEnd"/>
      <w:r w:rsidR="00C22B40" w:rsidRPr="00806ADA">
        <w:rPr>
          <w:rFonts w:ascii="Times New Roman" w:hAnsi="Times New Roman" w:cs="Times New Roman"/>
          <w:color w:val="000000" w:themeColor="text1"/>
          <w:sz w:val="24"/>
          <w:szCs w:val="24"/>
        </w:rPr>
        <w:t>, Senior Vice President, Human Pharma Supply &amp; Global Quality </w:t>
      </w:r>
    </w:p>
    <w:p w14:paraId="23A2169F" w14:textId="57B6C170" w:rsidR="001044F7" w:rsidRPr="00806ADA" w:rsidRDefault="00806ADA">
      <w:pPr>
        <w:pStyle w:val="BodyA"/>
        <w:rPr>
          <w:rFonts w:ascii="Times New Roman" w:hAnsi="Times New Roman" w:cs="Times New Roman"/>
          <w:color w:val="000000" w:themeColor="text1"/>
          <w:sz w:val="24"/>
          <w:szCs w:val="24"/>
        </w:rPr>
      </w:pPr>
      <w:hyperlink r:id="rId6" w:history="1">
        <w:r w:rsidRPr="00806ADA">
          <w:rPr>
            <w:rStyle w:val="Hyperlink"/>
            <w:rFonts w:ascii="Times New Roman" w:hAnsi="Times New Roman" w:cs="Times New Roman"/>
            <w:bCs/>
            <w:color w:val="000000" w:themeColor="text1"/>
            <w:sz w:val="24"/>
            <w:szCs w:val="24"/>
            <w:u w:val="none"/>
          </w:rPr>
          <w:t xml:space="preserve">Hubertus von </w:t>
        </w:r>
        <w:proofErr w:type="spellStart"/>
        <w:r w:rsidRPr="00806ADA">
          <w:rPr>
            <w:rStyle w:val="Hyperlink"/>
            <w:rFonts w:ascii="Times New Roman" w:hAnsi="Times New Roman" w:cs="Times New Roman"/>
            <w:bCs/>
            <w:color w:val="000000" w:themeColor="text1"/>
            <w:sz w:val="24"/>
            <w:szCs w:val="24"/>
            <w:u w:val="none"/>
          </w:rPr>
          <w:t>Baumbach</w:t>
        </w:r>
        <w:proofErr w:type="spellEnd"/>
      </w:hyperlink>
      <w:r w:rsidRPr="00806ADA">
        <w:rPr>
          <w:rFonts w:ascii="Times New Roman" w:hAnsi="Times New Roman" w:cs="Times New Roman"/>
          <w:color w:val="000000" w:themeColor="text1"/>
          <w:sz w:val="24"/>
          <w:szCs w:val="24"/>
        </w:rPr>
        <w:t>, Chairman of Board of Managing Director and Chief Executive Officer</w:t>
      </w:r>
    </w:p>
    <w:p w14:paraId="174E6D16" w14:textId="77777777" w:rsidR="001044F7" w:rsidRDefault="001044F7">
      <w:pPr>
        <w:pStyle w:val="BodyA"/>
        <w:rPr>
          <w:rFonts w:ascii="Times New Roman" w:hAnsi="Times New Roman" w:cs="Times New Roman"/>
          <w:color w:val="000000" w:themeColor="text1"/>
          <w:sz w:val="24"/>
          <w:szCs w:val="24"/>
        </w:rPr>
      </w:pPr>
    </w:p>
    <w:p w14:paraId="1927C560" w14:textId="77777777" w:rsidR="00806ADA" w:rsidRPr="00806ADA" w:rsidRDefault="00806ADA">
      <w:pPr>
        <w:pStyle w:val="BodyA"/>
        <w:rPr>
          <w:rFonts w:ascii="Times New Roman" w:hAnsi="Times New Roman" w:cs="Times New Roman"/>
          <w:color w:val="000000" w:themeColor="text1"/>
          <w:sz w:val="24"/>
          <w:szCs w:val="24"/>
        </w:rPr>
      </w:pPr>
      <w:bookmarkStart w:id="0" w:name="_GoBack"/>
      <w:bookmarkEnd w:id="0"/>
    </w:p>
    <w:p w14:paraId="1FF3968E" w14:textId="5152AD22" w:rsidR="00780550" w:rsidRPr="00806ADA" w:rsidRDefault="0037094A">
      <w:pPr>
        <w:pStyle w:val="BodyA"/>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We </w:t>
      </w:r>
      <w:r w:rsidR="007E6001" w:rsidRPr="00806ADA">
        <w:rPr>
          <w:rFonts w:ascii="Times New Roman" w:hAnsi="Times New Roman" w:cs="Times New Roman"/>
          <w:color w:val="000000" w:themeColor="text1"/>
          <w:sz w:val="24"/>
          <w:szCs w:val="24"/>
        </w:rPr>
        <w:t xml:space="preserve">write to </w:t>
      </w:r>
      <w:r w:rsidR="0007689E" w:rsidRPr="00806ADA">
        <w:rPr>
          <w:rFonts w:ascii="Times New Roman" w:hAnsi="Times New Roman" w:cs="Times New Roman"/>
          <w:color w:val="000000" w:themeColor="text1"/>
          <w:sz w:val="24"/>
          <w:szCs w:val="24"/>
        </w:rPr>
        <w:t>urge</w:t>
      </w:r>
      <w:r w:rsidRPr="00806ADA">
        <w:rPr>
          <w:rFonts w:ascii="Times New Roman" w:hAnsi="Times New Roman" w:cs="Times New Roman"/>
          <w:color w:val="000000" w:themeColor="text1"/>
          <w:sz w:val="24"/>
          <w:szCs w:val="24"/>
        </w:rPr>
        <w:t xml:space="preserve"> that you cease your association with and stop funding the American Legislative Exchange Council (ALEC), which recently </w:t>
      </w:r>
      <w:r w:rsidR="0007689E" w:rsidRPr="00806ADA">
        <w:rPr>
          <w:rFonts w:ascii="Times New Roman" w:hAnsi="Times New Roman" w:cs="Times New Roman"/>
          <w:color w:val="000000" w:themeColor="text1"/>
          <w:sz w:val="24"/>
          <w:szCs w:val="24"/>
        </w:rPr>
        <w:t>provided</w:t>
      </w:r>
      <w:r w:rsidRPr="00806ADA">
        <w:rPr>
          <w:rFonts w:ascii="Times New Roman" w:hAnsi="Times New Roman" w:cs="Times New Roman"/>
          <w:color w:val="000000" w:themeColor="text1"/>
          <w:sz w:val="24"/>
          <w:szCs w:val="24"/>
        </w:rPr>
        <w:t xml:space="preserve"> a platform for white supremacist, sexist, and racist rhetoric at their annual meeting. </w:t>
      </w:r>
    </w:p>
    <w:p w14:paraId="5C98F394" w14:textId="77777777" w:rsidR="00780550" w:rsidRPr="00806ADA" w:rsidRDefault="00780550">
      <w:pPr>
        <w:pStyle w:val="BodyA"/>
        <w:rPr>
          <w:rFonts w:ascii="Times New Roman" w:eastAsia="Arial" w:hAnsi="Times New Roman" w:cs="Times New Roman"/>
          <w:color w:val="000000" w:themeColor="text1"/>
          <w:sz w:val="24"/>
          <w:szCs w:val="24"/>
        </w:rPr>
      </w:pPr>
    </w:p>
    <w:p w14:paraId="72C56A53" w14:textId="5D892B42" w:rsidR="00FC70FF" w:rsidRPr="00806ADA" w:rsidRDefault="007E6001">
      <w:pPr>
        <w:pStyle w:val="BodyA"/>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At</w:t>
      </w:r>
      <w:r w:rsidR="00326F6A" w:rsidRPr="00806ADA">
        <w:rPr>
          <w:rFonts w:ascii="Times New Roman" w:hAnsi="Times New Roman" w:cs="Times New Roman"/>
          <w:color w:val="000000" w:themeColor="text1"/>
          <w:sz w:val="24"/>
          <w:szCs w:val="24"/>
        </w:rPr>
        <w:t xml:space="preserve"> its</w:t>
      </w:r>
      <w:r w:rsidRPr="00806ADA">
        <w:rPr>
          <w:rFonts w:ascii="Times New Roman" w:hAnsi="Times New Roman" w:cs="Times New Roman"/>
          <w:color w:val="000000" w:themeColor="text1"/>
          <w:sz w:val="24"/>
          <w:szCs w:val="24"/>
        </w:rPr>
        <w:t xml:space="preserve"> August 2018</w:t>
      </w:r>
      <w:r w:rsidR="00326F6A" w:rsidRPr="00806ADA">
        <w:rPr>
          <w:rFonts w:ascii="Times New Roman" w:hAnsi="Times New Roman" w:cs="Times New Roman"/>
          <w:color w:val="000000" w:themeColor="text1"/>
          <w:sz w:val="24"/>
          <w:szCs w:val="24"/>
        </w:rPr>
        <w:t xml:space="preserve"> convention in New Orleans, </w:t>
      </w:r>
      <w:r w:rsidR="001368AA" w:rsidRPr="00806ADA">
        <w:rPr>
          <w:rFonts w:ascii="Times New Roman" w:hAnsi="Times New Roman" w:cs="Times New Roman"/>
          <w:color w:val="000000" w:themeColor="text1"/>
          <w:sz w:val="24"/>
          <w:szCs w:val="24"/>
        </w:rPr>
        <w:t xml:space="preserve">ALEC had David Horowitz – a right-wing extremist – as one of its featured speakers at two parts of the conference. Horowitz’s Freedom Center has been </w:t>
      </w:r>
      <w:hyperlink r:id="rId7" w:history="1">
        <w:r w:rsidR="001368AA" w:rsidRPr="00806ADA">
          <w:rPr>
            <w:rStyle w:val="Hyperlink"/>
            <w:rFonts w:ascii="Times New Roman" w:hAnsi="Times New Roman" w:cs="Times New Roman"/>
            <w:color w:val="000000" w:themeColor="text1"/>
            <w:sz w:val="24"/>
            <w:szCs w:val="24"/>
            <w:u w:val="none"/>
          </w:rPr>
          <w:t>identified</w:t>
        </w:r>
      </w:hyperlink>
      <w:r w:rsidR="001368AA" w:rsidRPr="00806ADA">
        <w:rPr>
          <w:rFonts w:ascii="Times New Roman" w:hAnsi="Times New Roman" w:cs="Times New Roman"/>
          <w:color w:val="000000" w:themeColor="text1"/>
          <w:sz w:val="24"/>
          <w:szCs w:val="24"/>
        </w:rPr>
        <w:t xml:space="preserve"> by the Southern Poverty Law Center (SPLC) as a group “giving anti-Muslim voices and radical ideologies a platform to project hate and misinformation.”</w:t>
      </w:r>
    </w:p>
    <w:p w14:paraId="1A8CF222" w14:textId="77777777" w:rsidR="00FC70FF" w:rsidRPr="00806ADA" w:rsidRDefault="00FC70FF">
      <w:pPr>
        <w:pStyle w:val="BodyA"/>
        <w:rPr>
          <w:rFonts w:ascii="Times New Roman" w:hAnsi="Times New Roman" w:cs="Times New Roman"/>
          <w:color w:val="000000" w:themeColor="text1"/>
          <w:sz w:val="24"/>
          <w:szCs w:val="24"/>
        </w:rPr>
      </w:pPr>
    </w:p>
    <w:p w14:paraId="2C31BF1F" w14:textId="14FEFC3F" w:rsidR="00780550" w:rsidRPr="00806ADA" w:rsidRDefault="00326F6A">
      <w:pPr>
        <w:pStyle w:val="BodyA"/>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During his </w:t>
      </w:r>
      <w:r w:rsidR="007E6001" w:rsidRPr="00806ADA">
        <w:rPr>
          <w:rFonts w:ascii="Times New Roman" w:hAnsi="Times New Roman" w:cs="Times New Roman"/>
          <w:color w:val="000000" w:themeColor="text1"/>
          <w:sz w:val="24"/>
          <w:szCs w:val="24"/>
        </w:rPr>
        <w:t>time</w:t>
      </w:r>
      <w:r w:rsidRPr="00806ADA">
        <w:rPr>
          <w:rFonts w:ascii="Times New Roman" w:hAnsi="Times New Roman" w:cs="Times New Roman"/>
          <w:color w:val="000000" w:themeColor="text1"/>
          <w:sz w:val="24"/>
          <w:szCs w:val="24"/>
        </w:rPr>
        <w:t xml:space="preserve"> in front of a cheering crowd, Horowitz painted an apocalyptic version of America where the white race and what he calls traditional Christian values are under attack by a “socialist” Democratic Party and their non-white allies. He </w:t>
      </w:r>
      <w:r w:rsidR="003234CB" w:rsidRPr="00806ADA">
        <w:rPr>
          <w:rFonts w:ascii="Times New Roman" w:hAnsi="Times New Roman" w:cs="Times New Roman"/>
          <w:color w:val="000000" w:themeColor="text1"/>
          <w:sz w:val="24"/>
          <w:szCs w:val="24"/>
        </w:rPr>
        <w:t>claimed that public schools are</w:t>
      </w:r>
      <w:r w:rsidRPr="00806ADA">
        <w:rPr>
          <w:rFonts w:ascii="Times New Roman" w:hAnsi="Times New Roman" w:cs="Times New Roman"/>
          <w:color w:val="000000" w:themeColor="text1"/>
          <w:sz w:val="24"/>
          <w:szCs w:val="24"/>
        </w:rPr>
        <w:t xml:space="preserve"> “indoctrination and recruitment centers for the Democratic party and its socialist left.” He claimed that “school curricula had been turned over to racist organizations like Black Lives Matter and terrorist organizations like the Muslim Brotherhood.” </w:t>
      </w:r>
    </w:p>
    <w:p w14:paraId="0B7DC7A8" w14:textId="77777777" w:rsidR="00780550" w:rsidRPr="00806ADA" w:rsidRDefault="00780550">
      <w:pPr>
        <w:pStyle w:val="BodyA"/>
        <w:rPr>
          <w:rFonts w:ascii="Times New Roman" w:eastAsia="Arial" w:hAnsi="Times New Roman" w:cs="Times New Roman"/>
          <w:color w:val="000000" w:themeColor="text1"/>
          <w:sz w:val="24"/>
          <w:szCs w:val="24"/>
        </w:rPr>
      </w:pPr>
    </w:p>
    <w:p w14:paraId="73611EC4" w14:textId="77FC9149" w:rsidR="00780550" w:rsidRPr="00806ADA" w:rsidRDefault="00326F6A">
      <w:pPr>
        <w:pStyle w:val="BodyA"/>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These </w:t>
      </w:r>
      <w:r w:rsidR="009C1735" w:rsidRPr="00806ADA">
        <w:rPr>
          <w:rFonts w:ascii="Times New Roman" w:hAnsi="Times New Roman" w:cs="Times New Roman"/>
          <w:color w:val="000000" w:themeColor="text1"/>
          <w:sz w:val="24"/>
          <w:szCs w:val="24"/>
        </w:rPr>
        <w:t xml:space="preserve">extreme assertions </w:t>
      </w:r>
      <w:r w:rsidRPr="00806ADA">
        <w:rPr>
          <w:rFonts w:ascii="Times New Roman" w:hAnsi="Times New Roman" w:cs="Times New Roman"/>
          <w:color w:val="000000" w:themeColor="text1"/>
          <w:sz w:val="24"/>
          <w:szCs w:val="24"/>
        </w:rPr>
        <w:t>are already vitriolic enough on their own to justify denouncing Horowitz’s</w:t>
      </w:r>
      <w:r w:rsidR="009C1735" w:rsidRPr="00806ADA">
        <w:rPr>
          <w:rFonts w:ascii="Times New Roman" w:hAnsi="Times New Roman" w:cs="Times New Roman"/>
          <w:color w:val="000000" w:themeColor="text1"/>
          <w:sz w:val="24"/>
          <w:szCs w:val="24"/>
        </w:rPr>
        <w:t xml:space="preserve"> role</w:t>
      </w:r>
      <w:r w:rsidRPr="00806ADA">
        <w:rPr>
          <w:rFonts w:ascii="Times New Roman" w:hAnsi="Times New Roman" w:cs="Times New Roman"/>
          <w:color w:val="000000" w:themeColor="text1"/>
          <w:sz w:val="24"/>
          <w:szCs w:val="24"/>
        </w:rPr>
        <w:t xml:space="preserve"> at ALEC. However, Horowitz </w:t>
      </w:r>
      <w:r w:rsidR="009C1735" w:rsidRPr="00806ADA">
        <w:rPr>
          <w:rFonts w:ascii="Times New Roman" w:hAnsi="Times New Roman" w:cs="Times New Roman"/>
          <w:color w:val="000000" w:themeColor="text1"/>
          <w:sz w:val="24"/>
          <w:szCs w:val="24"/>
        </w:rPr>
        <w:t xml:space="preserve">also </w:t>
      </w:r>
      <w:r w:rsidRPr="00806ADA">
        <w:rPr>
          <w:rFonts w:ascii="Times New Roman" w:hAnsi="Times New Roman" w:cs="Times New Roman"/>
          <w:color w:val="000000" w:themeColor="text1"/>
          <w:sz w:val="24"/>
          <w:szCs w:val="24"/>
        </w:rPr>
        <w:t>attack</w:t>
      </w:r>
      <w:r w:rsidR="009C1735" w:rsidRPr="00806ADA">
        <w:rPr>
          <w:rFonts w:ascii="Times New Roman" w:hAnsi="Times New Roman" w:cs="Times New Roman"/>
          <w:color w:val="000000" w:themeColor="text1"/>
          <w:sz w:val="24"/>
          <w:szCs w:val="24"/>
        </w:rPr>
        <w:t>ed</w:t>
      </w:r>
      <w:r w:rsidRPr="00806ADA">
        <w:rPr>
          <w:rFonts w:ascii="Times New Roman" w:hAnsi="Times New Roman" w:cs="Times New Roman"/>
          <w:color w:val="000000" w:themeColor="text1"/>
          <w:sz w:val="24"/>
          <w:szCs w:val="24"/>
        </w:rPr>
        <w:t xml:space="preserve"> the U.S. Supreme Court’s decision in </w:t>
      </w:r>
      <w:r w:rsidR="003234CB" w:rsidRPr="00806ADA">
        <w:rPr>
          <w:rFonts w:ascii="Times New Roman" w:hAnsi="Times New Roman" w:cs="Times New Roman"/>
          <w:i/>
          <w:iCs/>
          <w:color w:val="000000" w:themeColor="text1"/>
          <w:sz w:val="24"/>
          <w:szCs w:val="24"/>
        </w:rPr>
        <w:t xml:space="preserve">Obergefell v. Hodges, </w:t>
      </w:r>
      <w:r w:rsidRPr="00806ADA">
        <w:rPr>
          <w:rFonts w:ascii="Times New Roman" w:hAnsi="Times New Roman" w:cs="Times New Roman"/>
          <w:color w:val="000000" w:themeColor="text1"/>
          <w:sz w:val="24"/>
          <w:szCs w:val="24"/>
        </w:rPr>
        <w:t>which guarantee</w:t>
      </w:r>
      <w:r w:rsidR="009C1735" w:rsidRPr="00806ADA">
        <w:rPr>
          <w:rFonts w:ascii="Times New Roman" w:hAnsi="Times New Roman" w:cs="Times New Roman"/>
          <w:color w:val="000000" w:themeColor="text1"/>
          <w:sz w:val="24"/>
          <w:szCs w:val="24"/>
        </w:rPr>
        <w:t>s</w:t>
      </w:r>
      <w:r w:rsidRPr="00806ADA">
        <w:rPr>
          <w:rFonts w:ascii="Times New Roman" w:hAnsi="Times New Roman" w:cs="Times New Roman"/>
          <w:color w:val="000000" w:themeColor="text1"/>
          <w:sz w:val="24"/>
          <w:szCs w:val="24"/>
        </w:rPr>
        <w:t xml:space="preserve"> marr</w:t>
      </w:r>
      <w:r w:rsidR="003234CB" w:rsidRPr="00806ADA">
        <w:rPr>
          <w:rFonts w:ascii="Times New Roman" w:hAnsi="Times New Roman" w:cs="Times New Roman"/>
          <w:color w:val="000000" w:themeColor="text1"/>
          <w:sz w:val="24"/>
          <w:szCs w:val="24"/>
        </w:rPr>
        <w:t xml:space="preserve">iage equality for all Americans, </w:t>
      </w:r>
      <w:r w:rsidRPr="00806ADA">
        <w:rPr>
          <w:rFonts w:ascii="Times New Roman" w:hAnsi="Times New Roman" w:cs="Times New Roman"/>
          <w:color w:val="000000" w:themeColor="text1"/>
          <w:sz w:val="24"/>
          <w:szCs w:val="24"/>
        </w:rPr>
        <w:t xml:space="preserve">and suggested that states should be able to </w:t>
      </w:r>
      <w:r w:rsidR="009C1735" w:rsidRPr="00806ADA">
        <w:rPr>
          <w:rFonts w:ascii="Times New Roman" w:hAnsi="Times New Roman" w:cs="Times New Roman"/>
          <w:color w:val="000000" w:themeColor="text1"/>
          <w:sz w:val="24"/>
          <w:szCs w:val="24"/>
        </w:rPr>
        <w:t xml:space="preserve">overturn </w:t>
      </w:r>
      <w:r w:rsidRPr="00806ADA">
        <w:rPr>
          <w:rFonts w:ascii="Times New Roman" w:hAnsi="Times New Roman" w:cs="Times New Roman"/>
          <w:color w:val="000000" w:themeColor="text1"/>
          <w:sz w:val="24"/>
          <w:szCs w:val="24"/>
        </w:rPr>
        <w:t xml:space="preserve">the decision, even going as far as </w:t>
      </w:r>
      <w:r w:rsidR="009C1735" w:rsidRPr="00806ADA">
        <w:rPr>
          <w:rFonts w:ascii="Times New Roman" w:hAnsi="Times New Roman" w:cs="Times New Roman"/>
          <w:color w:val="000000" w:themeColor="text1"/>
          <w:sz w:val="24"/>
          <w:szCs w:val="24"/>
        </w:rPr>
        <w:t>claiming</w:t>
      </w:r>
      <w:r w:rsidRPr="00806ADA">
        <w:rPr>
          <w:rFonts w:ascii="Times New Roman" w:hAnsi="Times New Roman" w:cs="Times New Roman"/>
          <w:color w:val="000000" w:themeColor="text1"/>
          <w:sz w:val="24"/>
          <w:szCs w:val="24"/>
        </w:rPr>
        <w:t xml:space="preserve"> that the Supreme Court is “the greatest institutional threat to constitutional order.” His</w:t>
      </w:r>
      <w:r w:rsidR="003234CB" w:rsidRPr="00806ADA">
        <w:rPr>
          <w:rFonts w:ascii="Times New Roman" w:hAnsi="Times New Roman" w:cs="Times New Roman"/>
          <w:color w:val="000000" w:themeColor="text1"/>
          <w:sz w:val="24"/>
          <w:szCs w:val="24"/>
        </w:rPr>
        <w:t xml:space="preserve"> remarks at ALEC</w:t>
      </w:r>
      <w:r w:rsidRPr="00806ADA">
        <w:rPr>
          <w:rFonts w:ascii="Times New Roman" w:hAnsi="Times New Roman" w:cs="Times New Roman"/>
          <w:color w:val="000000" w:themeColor="text1"/>
          <w:sz w:val="24"/>
          <w:szCs w:val="24"/>
        </w:rPr>
        <w:t xml:space="preserve"> made additional hateful references to the LGBTQ community, people of color, public education, feminism and gender equality, and women’s access to reproductive healthcare.</w:t>
      </w:r>
    </w:p>
    <w:p w14:paraId="6FE641E2" w14:textId="77777777" w:rsidR="00780550" w:rsidRPr="00806ADA" w:rsidRDefault="00780550">
      <w:pPr>
        <w:pStyle w:val="BodyA"/>
        <w:rPr>
          <w:rFonts w:ascii="Times New Roman" w:eastAsia="Arial" w:hAnsi="Times New Roman" w:cs="Times New Roman"/>
          <w:color w:val="000000" w:themeColor="text1"/>
          <w:sz w:val="24"/>
          <w:szCs w:val="24"/>
        </w:rPr>
      </w:pPr>
    </w:p>
    <w:p w14:paraId="448962BE" w14:textId="60E72990" w:rsidR="00780550" w:rsidRPr="00806ADA" w:rsidRDefault="001368AA" w:rsidP="001368AA">
      <w:pPr>
        <w:pStyle w:val="BodyA"/>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According to a legislator and a reporter at the conference, Horowitz also spoke on a panel where he defended Trump calling a woman a “pig,” claimed the Constitution’s 3/5 compromise was not about blacks, denounced its critics as “communists,” and argued that the United States could only have been founded by Protestant Christians. Although ALEC was in control of these two presentations, not once did an ALEC representative interject to correct Horowitz or distance itself from his extremist claims.</w:t>
      </w:r>
    </w:p>
    <w:p w14:paraId="1F325E05" w14:textId="77777777" w:rsidR="001368AA" w:rsidRPr="00806ADA" w:rsidRDefault="001368AA" w:rsidP="001368AA">
      <w:pPr>
        <w:pStyle w:val="BodyA"/>
        <w:rPr>
          <w:rFonts w:ascii="Times New Roman" w:eastAsia="Arial" w:hAnsi="Times New Roman" w:cs="Times New Roman"/>
          <w:color w:val="000000" w:themeColor="text1"/>
          <w:sz w:val="24"/>
          <w:szCs w:val="24"/>
        </w:rPr>
      </w:pPr>
    </w:p>
    <w:p w14:paraId="659DFD0C" w14:textId="3394D8C5" w:rsidR="00780550" w:rsidRPr="00806ADA" w:rsidRDefault="00326F6A">
      <w:pPr>
        <w:pStyle w:val="BodyA"/>
        <w:spacing w:line="259" w:lineRule="auto"/>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This isn’t just rhetoric – Horowitz’s goal</w:t>
      </w:r>
      <w:r w:rsidR="003234CB" w:rsidRPr="00806ADA">
        <w:rPr>
          <w:rFonts w:ascii="Times New Roman" w:hAnsi="Times New Roman" w:cs="Times New Roman"/>
          <w:color w:val="000000" w:themeColor="text1"/>
          <w:sz w:val="24"/>
          <w:szCs w:val="24"/>
        </w:rPr>
        <w:t xml:space="preserve"> at the ALEC conference</w:t>
      </w:r>
      <w:r w:rsidRPr="00806ADA">
        <w:rPr>
          <w:rFonts w:ascii="Times New Roman" w:hAnsi="Times New Roman" w:cs="Times New Roman"/>
          <w:color w:val="000000" w:themeColor="text1"/>
          <w:sz w:val="24"/>
          <w:szCs w:val="24"/>
        </w:rPr>
        <w:t xml:space="preserve"> was to build support among the audience for a new constitutional convention via Article V of the U.S. Constitution to embed his racist and reactionary </w:t>
      </w:r>
      <w:r w:rsidR="009C1735" w:rsidRPr="00806ADA">
        <w:rPr>
          <w:rFonts w:ascii="Times New Roman" w:hAnsi="Times New Roman" w:cs="Times New Roman"/>
          <w:color w:val="000000" w:themeColor="text1"/>
          <w:sz w:val="24"/>
          <w:szCs w:val="24"/>
        </w:rPr>
        <w:t>agenda</w:t>
      </w:r>
      <w:r w:rsidRPr="00806ADA">
        <w:rPr>
          <w:rFonts w:ascii="Times New Roman" w:hAnsi="Times New Roman" w:cs="Times New Roman"/>
          <w:color w:val="000000" w:themeColor="text1"/>
          <w:sz w:val="24"/>
          <w:szCs w:val="24"/>
        </w:rPr>
        <w:t xml:space="preserve"> in our Constitution. By </w:t>
      </w:r>
      <w:r w:rsidR="009C1735" w:rsidRPr="00806ADA">
        <w:rPr>
          <w:rFonts w:ascii="Times New Roman" w:hAnsi="Times New Roman" w:cs="Times New Roman"/>
          <w:color w:val="000000" w:themeColor="text1"/>
          <w:sz w:val="24"/>
          <w:szCs w:val="24"/>
        </w:rPr>
        <w:t xml:space="preserve">featuring </w:t>
      </w:r>
      <w:r w:rsidRPr="00806ADA">
        <w:rPr>
          <w:rFonts w:ascii="Times New Roman" w:hAnsi="Times New Roman" w:cs="Times New Roman"/>
          <w:color w:val="000000" w:themeColor="text1"/>
          <w:sz w:val="24"/>
          <w:szCs w:val="24"/>
        </w:rPr>
        <w:t>Horowitz</w:t>
      </w:r>
      <w:r w:rsidR="009C1735" w:rsidRPr="00806ADA">
        <w:rPr>
          <w:rFonts w:ascii="Times New Roman" w:hAnsi="Times New Roman" w:cs="Times New Roman"/>
          <w:color w:val="000000" w:themeColor="text1"/>
          <w:sz w:val="24"/>
          <w:szCs w:val="24"/>
        </w:rPr>
        <w:t xml:space="preserve"> not just once but </w:t>
      </w:r>
      <w:r w:rsidR="009C1735" w:rsidRPr="00806ADA">
        <w:rPr>
          <w:rFonts w:ascii="Times New Roman" w:hAnsi="Times New Roman" w:cs="Times New Roman"/>
          <w:color w:val="000000" w:themeColor="text1"/>
          <w:sz w:val="24"/>
          <w:szCs w:val="24"/>
        </w:rPr>
        <w:lastRenderedPageBreak/>
        <w:t>twice at the meeting,</w:t>
      </w:r>
      <w:r w:rsidRPr="00806ADA">
        <w:rPr>
          <w:rFonts w:ascii="Times New Roman" w:hAnsi="Times New Roman" w:cs="Times New Roman"/>
          <w:color w:val="000000" w:themeColor="text1"/>
          <w:sz w:val="24"/>
          <w:szCs w:val="24"/>
        </w:rPr>
        <w:t xml:space="preserve"> ALEC has shown </w:t>
      </w:r>
      <w:r w:rsidR="009C1735" w:rsidRPr="00806ADA">
        <w:rPr>
          <w:rFonts w:ascii="Times New Roman" w:hAnsi="Times New Roman" w:cs="Times New Roman"/>
          <w:color w:val="000000" w:themeColor="text1"/>
          <w:sz w:val="24"/>
          <w:szCs w:val="24"/>
        </w:rPr>
        <w:t>it is</w:t>
      </w:r>
      <w:r w:rsidRPr="00806ADA">
        <w:rPr>
          <w:rFonts w:ascii="Times New Roman" w:hAnsi="Times New Roman" w:cs="Times New Roman"/>
          <w:color w:val="000000" w:themeColor="text1"/>
          <w:sz w:val="24"/>
          <w:szCs w:val="24"/>
        </w:rPr>
        <w:t xml:space="preserve"> more interested in redefining “the American way of life” in an undemocratic, authoritarian, and white supremacist fashion. ALEC’s </w:t>
      </w:r>
      <w:r w:rsidR="0094746B" w:rsidRPr="00806ADA">
        <w:rPr>
          <w:rFonts w:ascii="Times New Roman" w:hAnsi="Times New Roman" w:cs="Times New Roman"/>
          <w:color w:val="000000" w:themeColor="text1"/>
          <w:sz w:val="24"/>
          <w:szCs w:val="24"/>
        </w:rPr>
        <w:t>lobbying for</w:t>
      </w:r>
      <w:r w:rsidR="009C1735" w:rsidRPr="00806ADA">
        <w:rPr>
          <w:rFonts w:ascii="Times New Roman" w:hAnsi="Times New Roman" w:cs="Times New Roman"/>
          <w:color w:val="000000" w:themeColor="text1"/>
          <w:sz w:val="24"/>
          <w:szCs w:val="24"/>
        </w:rPr>
        <w:t xml:space="preserve"> </w:t>
      </w:r>
      <w:r w:rsidRPr="00806ADA">
        <w:rPr>
          <w:rFonts w:ascii="Times New Roman" w:hAnsi="Times New Roman" w:cs="Times New Roman"/>
          <w:color w:val="000000" w:themeColor="text1"/>
          <w:sz w:val="24"/>
          <w:szCs w:val="24"/>
        </w:rPr>
        <w:t>a dangerous Article V convention to fundamentally rewrite our Constitution</w:t>
      </w:r>
      <w:r w:rsidR="009C1735" w:rsidRPr="00806ADA">
        <w:rPr>
          <w:rFonts w:ascii="Times New Roman" w:hAnsi="Times New Roman" w:cs="Times New Roman"/>
          <w:color w:val="000000" w:themeColor="text1"/>
          <w:sz w:val="24"/>
          <w:szCs w:val="24"/>
        </w:rPr>
        <w:t>, as well as its</w:t>
      </w:r>
      <w:r w:rsidRPr="00806ADA">
        <w:rPr>
          <w:rFonts w:ascii="Times New Roman" w:hAnsi="Times New Roman" w:cs="Times New Roman"/>
          <w:color w:val="000000" w:themeColor="text1"/>
          <w:sz w:val="24"/>
          <w:szCs w:val="24"/>
        </w:rPr>
        <w:t xml:space="preserve"> lobbying for legislation that restrict</w:t>
      </w:r>
      <w:r w:rsidR="00F9307C" w:rsidRPr="00806ADA">
        <w:rPr>
          <w:rFonts w:ascii="Times New Roman" w:hAnsi="Times New Roman" w:cs="Times New Roman"/>
          <w:color w:val="000000" w:themeColor="text1"/>
          <w:sz w:val="24"/>
          <w:szCs w:val="24"/>
        </w:rPr>
        <w:t>s</w:t>
      </w:r>
      <w:r w:rsidRPr="00806ADA">
        <w:rPr>
          <w:rFonts w:ascii="Times New Roman" w:hAnsi="Times New Roman" w:cs="Times New Roman"/>
          <w:color w:val="000000" w:themeColor="text1"/>
          <w:sz w:val="24"/>
          <w:szCs w:val="24"/>
        </w:rPr>
        <w:t xml:space="preserve"> and criminalize</w:t>
      </w:r>
      <w:r w:rsidR="00F9307C" w:rsidRPr="00806ADA">
        <w:rPr>
          <w:rFonts w:ascii="Times New Roman" w:hAnsi="Times New Roman" w:cs="Times New Roman"/>
          <w:color w:val="000000" w:themeColor="text1"/>
          <w:sz w:val="24"/>
          <w:szCs w:val="24"/>
        </w:rPr>
        <w:t>s</w:t>
      </w:r>
      <w:r w:rsidRPr="00806ADA">
        <w:rPr>
          <w:rFonts w:ascii="Times New Roman" w:hAnsi="Times New Roman" w:cs="Times New Roman"/>
          <w:color w:val="000000" w:themeColor="text1"/>
          <w:sz w:val="24"/>
          <w:szCs w:val="24"/>
        </w:rPr>
        <w:t xml:space="preserve"> the First Amendment in state legislatures</w:t>
      </w:r>
      <w:r w:rsidR="002C4465" w:rsidRPr="00806ADA">
        <w:rPr>
          <w:rFonts w:ascii="Times New Roman" w:hAnsi="Times New Roman" w:cs="Times New Roman"/>
          <w:color w:val="000000" w:themeColor="text1"/>
          <w:sz w:val="24"/>
          <w:szCs w:val="24"/>
        </w:rPr>
        <w:t>,</w:t>
      </w:r>
      <w:r w:rsidRPr="00806ADA">
        <w:rPr>
          <w:rFonts w:ascii="Times New Roman" w:hAnsi="Times New Roman" w:cs="Times New Roman"/>
          <w:color w:val="000000" w:themeColor="text1"/>
          <w:sz w:val="24"/>
          <w:szCs w:val="24"/>
        </w:rPr>
        <w:t xml:space="preserve"> are just two examples of how </w:t>
      </w:r>
      <w:r w:rsidR="009C1735" w:rsidRPr="00806ADA">
        <w:rPr>
          <w:rFonts w:ascii="Times New Roman" w:hAnsi="Times New Roman" w:cs="Times New Roman"/>
          <w:color w:val="000000" w:themeColor="text1"/>
          <w:sz w:val="24"/>
          <w:szCs w:val="24"/>
        </w:rPr>
        <w:t>out of step ALEC is with your company’s stated values.</w:t>
      </w:r>
    </w:p>
    <w:p w14:paraId="79019005" w14:textId="77777777" w:rsidR="00780550" w:rsidRPr="00806ADA" w:rsidRDefault="00780550">
      <w:pPr>
        <w:pStyle w:val="BodyA"/>
        <w:spacing w:line="259" w:lineRule="auto"/>
        <w:rPr>
          <w:rFonts w:ascii="Times New Roman" w:eastAsia="Arial" w:hAnsi="Times New Roman" w:cs="Times New Roman"/>
          <w:color w:val="000000" w:themeColor="text1"/>
          <w:sz w:val="24"/>
          <w:szCs w:val="24"/>
        </w:rPr>
      </w:pPr>
    </w:p>
    <w:p w14:paraId="4BFF07C7" w14:textId="143E0E6A" w:rsidR="00780550" w:rsidRPr="00806ADA" w:rsidRDefault="00326F6A">
      <w:pPr>
        <w:pStyle w:val="BodyA"/>
        <w:spacing w:line="259" w:lineRule="auto"/>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Make no mistake, your continued financial support of ALEC is a</w:t>
      </w:r>
      <w:r w:rsidR="002C4465" w:rsidRPr="00806ADA">
        <w:rPr>
          <w:rFonts w:ascii="Times New Roman" w:hAnsi="Times New Roman" w:cs="Times New Roman"/>
          <w:color w:val="000000" w:themeColor="text1"/>
          <w:sz w:val="24"/>
          <w:szCs w:val="24"/>
        </w:rPr>
        <w:t>n</w:t>
      </w:r>
      <w:r w:rsidRPr="00806ADA">
        <w:rPr>
          <w:rFonts w:ascii="Times New Roman" w:hAnsi="Times New Roman" w:cs="Times New Roman"/>
          <w:color w:val="000000" w:themeColor="text1"/>
          <w:sz w:val="24"/>
          <w:szCs w:val="24"/>
        </w:rPr>
        <w:t xml:space="preserve"> endorsement of this dangerous vision for our country. Your company’s funding of ALEC helped </w:t>
      </w:r>
      <w:r w:rsidR="009C1735" w:rsidRPr="00806ADA">
        <w:rPr>
          <w:rFonts w:ascii="Times New Roman" w:hAnsi="Times New Roman" w:cs="Times New Roman"/>
          <w:color w:val="000000" w:themeColor="text1"/>
          <w:sz w:val="24"/>
          <w:szCs w:val="24"/>
        </w:rPr>
        <w:t>underwrite its</w:t>
      </w:r>
      <w:r w:rsidRPr="00806ADA">
        <w:rPr>
          <w:rFonts w:ascii="Times New Roman" w:hAnsi="Times New Roman" w:cs="Times New Roman"/>
          <w:color w:val="000000" w:themeColor="text1"/>
          <w:sz w:val="24"/>
          <w:szCs w:val="24"/>
        </w:rPr>
        <w:t xml:space="preserve"> conference where Horowitz </w:t>
      </w:r>
      <w:r w:rsidR="009C1735" w:rsidRPr="00806ADA">
        <w:rPr>
          <w:rFonts w:ascii="Times New Roman" w:hAnsi="Times New Roman" w:cs="Times New Roman"/>
          <w:color w:val="000000" w:themeColor="text1"/>
          <w:sz w:val="24"/>
          <w:szCs w:val="24"/>
        </w:rPr>
        <w:t>was given two platforms to spread his hate and attacks</w:t>
      </w:r>
      <w:r w:rsidRPr="00806ADA">
        <w:rPr>
          <w:rFonts w:ascii="Times New Roman" w:hAnsi="Times New Roman" w:cs="Times New Roman"/>
          <w:color w:val="000000" w:themeColor="text1"/>
          <w:sz w:val="24"/>
          <w:szCs w:val="24"/>
        </w:rPr>
        <w:t xml:space="preserve">. </w:t>
      </w:r>
    </w:p>
    <w:p w14:paraId="2BBBC084" w14:textId="77777777" w:rsidR="005179E2" w:rsidRPr="00806ADA" w:rsidRDefault="005179E2">
      <w:pPr>
        <w:pStyle w:val="BodyA"/>
        <w:spacing w:line="259" w:lineRule="auto"/>
        <w:rPr>
          <w:rFonts w:ascii="Times New Roman" w:eastAsia="Arial" w:hAnsi="Times New Roman" w:cs="Times New Roman"/>
          <w:color w:val="000000" w:themeColor="text1"/>
          <w:sz w:val="24"/>
          <w:szCs w:val="24"/>
        </w:rPr>
      </w:pPr>
    </w:p>
    <w:p w14:paraId="7960DE53" w14:textId="77777777" w:rsidR="005179E2" w:rsidRPr="00806ADA" w:rsidRDefault="005179E2" w:rsidP="005179E2">
      <w:pPr>
        <w:pStyle w:val="BodyA"/>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Although ALEC claims to merely support “free-market values” and “the American way of life,” its agenda points to creating a regressive, exclusionary, and divisive version of society that it pushes behind closed doors, skirting state gift and lobbying laws at lavish resorts where legislators and lobbyists vote as equals on bills at ALEC task forces without the public or press present. ALEC has pushed numerous reactionary measures to become law–including draconian proof of citizenship to vote requirements, repealing environmental safeguards while denying climate change science, expanding detention of immigrants, preempting states and localities from setting their own laws when it comes to gun safety and public health, and enacting “Stand Your Ground” bills. ALEC even has a legacy of standing with South Africa against the anti-apartheid divestment movement. It now appears ALEC is providing an open platform for spreading new extremist and white supremacist claims by the far-right.</w:t>
      </w:r>
    </w:p>
    <w:p w14:paraId="11DA2FCB" w14:textId="77777777" w:rsidR="00780550" w:rsidRPr="00806ADA" w:rsidRDefault="00780550">
      <w:pPr>
        <w:pStyle w:val="BodyA"/>
        <w:spacing w:line="259" w:lineRule="auto"/>
        <w:rPr>
          <w:rFonts w:ascii="Times New Roman" w:eastAsia="Arial" w:hAnsi="Times New Roman" w:cs="Times New Roman"/>
          <w:color w:val="000000" w:themeColor="text1"/>
          <w:sz w:val="24"/>
          <w:szCs w:val="24"/>
        </w:rPr>
      </w:pPr>
    </w:p>
    <w:p w14:paraId="7A6831B2" w14:textId="151FB9F5" w:rsidR="00780550" w:rsidRPr="00806ADA" w:rsidRDefault="00326F6A">
      <w:pPr>
        <w:pStyle w:val="BodyA"/>
        <w:spacing w:line="259" w:lineRule="auto"/>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In recent years, we as a nation have seen white supremacists and racists feel </w:t>
      </w:r>
      <w:r w:rsidR="007E6001" w:rsidRPr="00806ADA">
        <w:rPr>
          <w:rFonts w:ascii="Times New Roman" w:hAnsi="Times New Roman" w:cs="Times New Roman"/>
          <w:color w:val="000000" w:themeColor="text1"/>
          <w:sz w:val="24"/>
          <w:szCs w:val="24"/>
        </w:rPr>
        <w:t xml:space="preserve">emboldened </w:t>
      </w:r>
      <w:r w:rsidRPr="00806ADA">
        <w:rPr>
          <w:rFonts w:ascii="Times New Roman" w:hAnsi="Times New Roman" w:cs="Times New Roman"/>
          <w:color w:val="000000" w:themeColor="text1"/>
          <w:sz w:val="24"/>
          <w:szCs w:val="24"/>
        </w:rPr>
        <w:t>to come out of the shadows</w:t>
      </w:r>
      <w:r w:rsidR="002C4465" w:rsidRPr="00806ADA">
        <w:rPr>
          <w:rFonts w:ascii="Times New Roman" w:hAnsi="Times New Roman" w:cs="Times New Roman"/>
          <w:color w:val="000000" w:themeColor="text1"/>
          <w:sz w:val="24"/>
          <w:szCs w:val="24"/>
        </w:rPr>
        <w:t>, b</w:t>
      </w:r>
      <w:r w:rsidRPr="00806ADA">
        <w:rPr>
          <w:rFonts w:ascii="Times New Roman" w:hAnsi="Times New Roman" w:cs="Times New Roman"/>
          <w:color w:val="000000" w:themeColor="text1"/>
          <w:sz w:val="24"/>
          <w:szCs w:val="24"/>
        </w:rPr>
        <w:t xml:space="preserve">ut we have also seen the power of organizing against oppression in all corners of our society. We’ve seen everyday Americans from both political parties and corporate leaders stand up for equality and against hate, harassment, and discrimination. We must continue to speak </w:t>
      </w:r>
      <w:r w:rsidR="007E6001" w:rsidRPr="00806ADA">
        <w:rPr>
          <w:rFonts w:ascii="Times New Roman" w:hAnsi="Times New Roman" w:cs="Times New Roman"/>
          <w:color w:val="000000" w:themeColor="text1"/>
          <w:sz w:val="24"/>
          <w:szCs w:val="24"/>
        </w:rPr>
        <w:t>out</w:t>
      </w:r>
      <w:r w:rsidRPr="00806ADA">
        <w:rPr>
          <w:rFonts w:ascii="Times New Roman" w:hAnsi="Times New Roman" w:cs="Times New Roman"/>
          <w:color w:val="000000" w:themeColor="text1"/>
          <w:sz w:val="24"/>
          <w:szCs w:val="24"/>
        </w:rPr>
        <w:t xml:space="preserve"> against </w:t>
      </w:r>
      <w:r w:rsidR="009C1735" w:rsidRPr="00806ADA">
        <w:rPr>
          <w:rFonts w:ascii="Times New Roman" w:hAnsi="Times New Roman" w:cs="Times New Roman"/>
          <w:color w:val="000000" w:themeColor="text1"/>
          <w:sz w:val="24"/>
          <w:szCs w:val="24"/>
        </w:rPr>
        <w:t xml:space="preserve">the kind of hate and disinformation like </w:t>
      </w:r>
      <w:r w:rsidRPr="00806ADA">
        <w:rPr>
          <w:rFonts w:ascii="Times New Roman" w:hAnsi="Times New Roman" w:cs="Times New Roman"/>
          <w:color w:val="000000" w:themeColor="text1"/>
          <w:sz w:val="24"/>
          <w:szCs w:val="24"/>
        </w:rPr>
        <w:t>Horowitz’s</w:t>
      </w:r>
      <w:r w:rsidR="009C1735" w:rsidRPr="00806ADA">
        <w:rPr>
          <w:rFonts w:ascii="Times New Roman" w:hAnsi="Times New Roman" w:cs="Times New Roman"/>
          <w:color w:val="000000" w:themeColor="text1"/>
          <w:sz w:val="24"/>
          <w:szCs w:val="24"/>
        </w:rPr>
        <w:t xml:space="preserve"> presentations</w:t>
      </w:r>
      <w:r w:rsidRPr="00806ADA">
        <w:rPr>
          <w:rFonts w:ascii="Times New Roman" w:hAnsi="Times New Roman" w:cs="Times New Roman"/>
          <w:color w:val="000000" w:themeColor="text1"/>
          <w:sz w:val="24"/>
          <w:szCs w:val="24"/>
        </w:rPr>
        <w:t xml:space="preserve"> at ALEC. </w:t>
      </w:r>
    </w:p>
    <w:p w14:paraId="0A47674A" w14:textId="77777777" w:rsidR="00780550" w:rsidRPr="00806ADA" w:rsidRDefault="00780550">
      <w:pPr>
        <w:pStyle w:val="BodyA"/>
        <w:spacing w:line="259" w:lineRule="auto"/>
        <w:rPr>
          <w:rFonts w:ascii="Times New Roman" w:eastAsia="Arial" w:hAnsi="Times New Roman" w:cs="Times New Roman"/>
          <w:color w:val="000000" w:themeColor="text1"/>
          <w:sz w:val="24"/>
          <w:szCs w:val="24"/>
        </w:rPr>
      </w:pPr>
    </w:p>
    <w:p w14:paraId="70522B77" w14:textId="3880E1F4" w:rsidR="009C1735" w:rsidRPr="00806ADA" w:rsidRDefault="00326F6A">
      <w:pPr>
        <w:pStyle w:val="BodyA"/>
        <w:spacing w:line="259" w:lineRule="auto"/>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 xml:space="preserve">The undersigned organizations </w:t>
      </w:r>
      <w:r w:rsidR="007E6001" w:rsidRPr="00806ADA">
        <w:rPr>
          <w:rFonts w:ascii="Times New Roman" w:hAnsi="Times New Roman" w:cs="Times New Roman"/>
          <w:color w:val="000000" w:themeColor="text1"/>
          <w:sz w:val="24"/>
          <w:szCs w:val="24"/>
        </w:rPr>
        <w:t>ask</w:t>
      </w:r>
      <w:r w:rsidRPr="00806ADA">
        <w:rPr>
          <w:rFonts w:ascii="Times New Roman" w:hAnsi="Times New Roman" w:cs="Times New Roman"/>
          <w:color w:val="000000" w:themeColor="text1"/>
          <w:sz w:val="24"/>
          <w:szCs w:val="24"/>
        </w:rPr>
        <w:t xml:space="preserve"> you to stand up for equality and American democracy at a time when we need to do everything in our power to protect and defend longstanding democratic norms against further erosion. </w:t>
      </w:r>
    </w:p>
    <w:p w14:paraId="1B5A6D2B" w14:textId="77777777" w:rsidR="009C1735" w:rsidRPr="00806ADA" w:rsidRDefault="009C1735">
      <w:pPr>
        <w:pStyle w:val="BodyA"/>
        <w:spacing w:line="259" w:lineRule="auto"/>
        <w:rPr>
          <w:rFonts w:ascii="Times New Roman" w:hAnsi="Times New Roman" w:cs="Times New Roman"/>
          <w:color w:val="000000" w:themeColor="text1"/>
          <w:sz w:val="24"/>
          <w:szCs w:val="24"/>
        </w:rPr>
      </w:pPr>
    </w:p>
    <w:p w14:paraId="771AC4B0" w14:textId="704CCDAA" w:rsidR="009C1735" w:rsidRPr="00806ADA" w:rsidRDefault="00326F6A">
      <w:pPr>
        <w:pStyle w:val="BodyA"/>
        <w:spacing w:line="259" w:lineRule="auto"/>
        <w:rPr>
          <w:rFonts w:ascii="Times New Roman" w:hAnsi="Times New Roman" w:cs="Times New Roman"/>
          <w:color w:val="000000" w:themeColor="text1"/>
          <w:sz w:val="24"/>
          <w:szCs w:val="24"/>
        </w:rPr>
      </w:pPr>
      <w:r w:rsidRPr="00806ADA">
        <w:rPr>
          <w:rFonts w:ascii="Times New Roman" w:hAnsi="Times New Roman" w:cs="Times New Roman"/>
          <w:color w:val="000000" w:themeColor="text1"/>
          <w:sz w:val="24"/>
          <w:szCs w:val="24"/>
        </w:rPr>
        <w:t>Democracy, freedom of speech, assembly, and expression, and the stability that those foundational ideals</w:t>
      </w:r>
      <w:r w:rsidR="0094746B" w:rsidRPr="00806ADA">
        <w:rPr>
          <w:rFonts w:ascii="Times New Roman" w:hAnsi="Times New Roman" w:cs="Times New Roman"/>
          <w:color w:val="000000" w:themeColor="text1"/>
          <w:sz w:val="24"/>
          <w:szCs w:val="24"/>
        </w:rPr>
        <w:t>,</w:t>
      </w:r>
      <w:r w:rsidRPr="00806ADA">
        <w:rPr>
          <w:rFonts w:ascii="Times New Roman" w:hAnsi="Times New Roman" w:cs="Times New Roman"/>
          <w:color w:val="000000" w:themeColor="text1"/>
          <w:sz w:val="24"/>
          <w:szCs w:val="24"/>
        </w:rPr>
        <w:t xml:space="preserve"> have served as the bedrock for </w:t>
      </w:r>
      <w:r w:rsidR="00044D54" w:rsidRPr="00806ADA">
        <w:rPr>
          <w:rFonts w:ascii="Times New Roman" w:hAnsi="Times New Roman" w:cs="Times New Roman"/>
          <w:color w:val="000000" w:themeColor="text1"/>
          <w:sz w:val="24"/>
          <w:szCs w:val="24"/>
        </w:rPr>
        <w:t xml:space="preserve">the </w:t>
      </w:r>
      <w:r w:rsidRPr="00806ADA">
        <w:rPr>
          <w:rFonts w:ascii="Times New Roman" w:hAnsi="Times New Roman" w:cs="Times New Roman"/>
          <w:color w:val="000000" w:themeColor="text1"/>
          <w:sz w:val="24"/>
          <w:szCs w:val="24"/>
        </w:rPr>
        <w:t xml:space="preserve">success of our nation, and the success of your business. Your support of ALEC is incompatible with those ideals. </w:t>
      </w:r>
    </w:p>
    <w:p w14:paraId="58F88B5F" w14:textId="77777777" w:rsidR="009C1735" w:rsidRPr="00806ADA" w:rsidRDefault="009C1735">
      <w:pPr>
        <w:pStyle w:val="BodyA"/>
        <w:spacing w:line="259" w:lineRule="auto"/>
        <w:rPr>
          <w:rFonts w:ascii="Times New Roman" w:hAnsi="Times New Roman" w:cs="Times New Roman"/>
          <w:color w:val="000000" w:themeColor="text1"/>
          <w:sz w:val="24"/>
          <w:szCs w:val="24"/>
        </w:rPr>
      </w:pPr>
    </w:p>
    <w:p w14:paraId="5207AA08" w14:textId="38470317" w:rsidR="00FA32AB" w:rsidRPr="00806ADA" w:rsidRDefault="00326F6A" w:rsidP="001044F7">
      <w:pPr>
        <w:rPr>
          <w:rFonts w:eastAsia="Times New Roman"/>
          <w:color w:val="000000" w:themeColor="text1"/>
        </w:rPr>
      </w:pPr>
      <w:r w:rsidRPr="00806ADA">
        <w:rPr>
          <w:color w:val="000000" w:themeColor="text1"/>
        </w:rPr>
        <w:t xml:space="preserve">We </w:t>
      </w:r>
      <w:r w:rsidR="00FA32AB" w:rsidRPr="00806ADA">
        <w:rPr>
          <w:color w:val="000000" w:themeColor="text1"/>
        </w:rPr>
        <w:t xml:space="preserve">ask </w:t>
      </w:r>
      <w:proofErr w:type="spellStart"/>
      <w:r w:rsidR="001044F7" w:rsidRPr="00806ADA">
        <w:rPr>
          <w:rFonts w:eastAsia="Times New Roman"/>
          <w:color w:val="000000" w:themeColor="text1"/>
        </w:rPr>
        <w:t>Boehringer</w:t>
      </w:r>
      <w:proofErr w:type="spellEnd"/>
      <w:r w:rsidR="001044F7" w:rsidRPr="00806ADA">
        <w:rPr>
          <w:rFonts w:eastAsia="Times New Roman"/>
          <w:color w:val="000000" w:themeColor="text1"/>
        </w:rPr>
        <w:t xml:space="preserve"> </w:t>
      </w:r>
      <w:proofErr w:type="spellStart"/>
      <w:r w:rsidR="001044F7" w:rsidRPr="00806ADA">
        <w:rPr>
          <w:rFonts w:eastAsia="Times New Roman"/>
          <w:color w:val="000000" w:themeColor="text1"/>
        </w:rPr>
        <w:t>Ingelheim</w:t>
      </w:r>
      <w:proofErr w:type="spellEnd"/>
      <w:r w:rsidR="001044F7" w:rsidRPr="00806ADA">
        <w:rPr>
          <w:rFonts w:eastAsia="Times New Roman"/>
          <w:color w:val="000000" w:themeColor="text1"/>
        </w:rPr>
        <w:t xml:space="preserve"> </w:t>
      </w:r>
      <w:r w:rsidR="00FA32AB" w:rsidRPr="00806ADA">
        <w:rPr>
          <w:color w:val="000000" w:themeColor="text1"/>
        </w:rPr>
        <w:t xml:space="preserve">to make clear that it will </w:t>
      </w:r>
      <w:r w:rsidRPr="00806ADA">
        <w:rPr>
          <w:color w:val="000000" w:themeColor="text1"/>
        </w:rPr>
        <w:t xml:space="preserve">not stand for the sort of toxic, inflammatory </w:t>
      </w:r>
      <w:r w:rsidR="00FA32AB" w:rsidRPr="00806ADA">
        <w:rPr>
          <w:color w:val="000000" w:themeColor="text1"/>
        </w:rPr>
        <w:t>claims ALEC has embraced</w:t>
      </w:r>
      <w:r w:rsidRPr="00806ADA">
        <w:rPr>
          <w:color w:val="000000" w:themeColor="text1"/>
        </w:rPr>
        <w:t xml:space="preserve">. </w:t>
      </w:r>
    </w:p>
    <w:p w14:paraId="0B12CBAD" w14:textId="77777777" w:rsidR="00FA32AB" w:rsidRPr="00806ADA" w:rsidRDefault="00FA32AB">
      <w:pPr>
        <w:pStyle w:val="BodyA"/>
        <w:spacing w:line="259" w:lineRule="auto"/>
        <w:rPr>
          <w:rFonts w:ascii="Times New Roman" w:hAnsi="Times New Roman" w:cs="Times New Roman"/>
          <w:color w:val="000000" w:themeColor="text1"/>
          <w:sz w:val="24"/>
          <w:szCs w:val="24"/>
        </w:rPr>
      </w:pPr>
    </w:p>
    <w:p w14:paraId="65F99B3E" w14:textId="77777777" w:rsidR="001368AA" w:rsidRPr="00806ADA" w:rsidRDefault="00326F6A">
      <w:pPr>
        <w:pStyle w:val="BodyA"/>
        <w:spacing w:line="259" w:lineRule="auto"/>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We urge you</w:t>
      </w:r>
      <w:r w:rsidR="00FA32AB" w:rsidRPr="00806ADA">
        <w:rPr>
          <w:rFonts w:ascii="Times New Roman" w:hAnsi="Times New Roman" w:cs="Times New Roman"/>
          <w:color w:val="000000" w:themeColor="text1"/>
          <w:sz w:val="24"/>
          <w:szCs w:val="24"/>
        </w:rPr>
        <w:t xml:space="preserve"> to </w:t>
      </w:r>
      <w:r w:rsidRPr="00806ADA">
        <w:rPr>
          <w:rFonts w:ascii="Times New Roman" w:hAnsi="Times New Roman" w:cs="Times New Roman"/>
          <w:color w:val="000000" w:themeColor="text1"/>
          <w:sz w:val="24"/>
          <w:szCs w:val="24"/>
        </w:rPr>
        <w:t>stop funding and leave ALEC.</w:t>
      </w:r>
    </w:p>
    <w:p w14:paraId="3AB093E5" w14:textId="77777777" w:rsidR="001368AA" w:rsidRPr="00806ADA" w:rsidRDefault="001368AA">
      <w:pPr>
        <w:pStyle w:val="BodyA"/>
        <w:spacing w:line="259" w:lineRule="auto"/>
        <w:rPr>
          <w:rFonts w:ascii="Times New Roman" w:eastAsia="Arial" w:hAnsi="Times New Roman" w:cs="Times New Roman"/>
          <w:color w:val="000000" w:themeColor="text1"/>
          <w:sz w:val="24"/>
          <w:szCs w:val="24"/>
        </w:rPr>
      </w:pPr>
    </w:p>
    <w:p w14:paraId="4B7B7381" w14:textId="33C57F47" w:rsidR="00780550" w:rsidRPr="00806ADA" w:rsidRDefault="00326F6A">
      <w:pPr>
        <w:pStyle w:val="BodyA"/>
        <w:spacing w:line="259" w:lineRule="auto"/>
        <w:rPr>
          <w:rFonts w:ascii="Times New Roman" w:eastAsia="Arial" w:hAnsi="Times New Roman" w:cs="Times New Roman"/>
          <w:color w:val="000000" w:themeColor="text1"/>
          <w:sz w:val="24"/>
          <w:szCs w:val="24"/>
        </w:rPr>
      </w:pPr>
      <w:r w:rsidRPr="00806ADA">
        <w:rPr>
          <w:rFonts w:ascii="Times New Roman" w:hAnsi="Times New Roman" w:cs="Times New Roman"/>
          <w:color w:val="000000" w:themeColor="text1"/>
          <w:sz w:val="24"/>
          <w:szCs w:val="24"/>
        </w:rPr>
        <w:t>Sincerely,</w:t>
      </w:r>
    </w:p>
    <w:p w14:paraId="581D51C8" w14:textId="77777777" w:rsidR="00877CE5" w:rsidRPr="00806ADA" w:rsidRDefault="00877CE5">
      <w:pPr>
        <w:pStyle w:val="BodyA"/>
        <w:spacing w:line="259" w:lineRule="auto"/>
        <w:rPr>
          <w:rFonts w:ascii="Times New Roman" w:hAnsi="Times New Roman" w:cs="Times New Roman"/>
          <w:color w:val="000000" w:themeColor="text1"/>
          <w:sz w:val="24"/>
          <w:szCs w:val="24"/>
        </w:rPr>
      </w:pPr>
    </w:p>
    <w:p w14:paraId="398D60B9"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9to5, National Association of Working Women</w:t>
      </w:r>
    </w:p>
    <w:p w14:paraId="7FC47CA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lastRenderedPageBreak/>
        <w:t>AFL-CIO</w:t>
      </w:r>
    </w:p>
    <w:p w14:paraId="2FEE547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 xml:space="preserve">African American Ministers </w:t>
      </w:r>
      <w:proofErr w:type="gramStart"/>
      <w:r w:rsidRPr="00806ADA">
        <w:rPr>
          <w:rFonts w:ascii="Times New Roman" w:eastAsia="Arial" w:hAnsi="Times New Roman" w:cs="Times New Roman"/>
          <w:color w:val="000000" w:themeColor="text1"/>
          <w:sz w:val="24"/>
          <w:szCs w:val="24"/>
        </w:rPr>
        <w:t>In</w:t>
      </w:r>
      <w:proofErr w:type="gramEnd"/>
      <w:r w:rsidRPr="00806ADA">
        <w:rPr>
          <w:rFonts w:ascii="Times New Roman" w:eastAsia="Arial" w:hAnsi="Times New Roman" w:cs="Times New Roman"/>
          <w:color w:val="000000" w:themeColor="text1"/>
          <w:sz w:val="24"/>
          <w:szCs w:val="24"/>
        </w:rPr>
        <w:t xml:space="preserve"> Action</w:t>
      </w:r>
    </w:p>
    <w:p w14:paraId="652BAF7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Alliance for Retired Americans</w:t>
      </w:r>
    </w:p>
    <w:p w14:paraId="57F6B487"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American Family Voices</w:t>
      </w:r>
    </w:p>
    <w:p w14:paraId="2E78928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Americans for Democratic Action (ADA)</w:t>
      </w:r>
    </w:p>
    <w:p w14:paraId="62995B8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Asian Pacific American Labor Alliance, AFL-CIO (APALA)</w:t>
      </w:r>
    </w:p>
    <w:p w14:paraId="3059C6ED"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Bend the Arc Jewish Action</w:t>
      </w:r>
    </w:p>
    <w:p w14:paraId="7F314D5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Blue Future</w:t>
      </w:r>
    </w:p>
    <w:p w14:paraId="2171A568"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Campaign for America's Future</w:t>
      </w:r>
    </w:p>
    <w:p w14:paraId="1FE33850"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Center for Biological Diversity</w:t>
      </w:r>
    </w:p>
    <w:p w14:paraId="6AF40B0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Center for Constitutional Rights</w:t>
      </w:r>
    </w:p>
    <w:p w14:paraId="2F57438A"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Center for Media and Democracy</w:t>
      </w:r>
    </w:p>
    <w:p w14:paraId="41C6C9B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proofErr w:type="spellStart"/>
      <w:r w:rsidRPr="00806ADA">
        <w:rPr>
          <w:rFonts w:ascii="Times New Roman" w:eastAsia="Arial" w:hAnsi="Times New Roman" w:cs="Times New Roman"/>
          <w:color w:val="000000" w:themeColor="text1"/>
          <w:sz w:val="24"/>
          <w:szCs w:val="24"/>
        </w:rPr>
        <w:t>ChangeLab</w:t>
      </w:r>
      <w:proofErr w:type="spellEnd"/>
      <w:r w:rsidRPr="00806ADA">
        <w:rPr>
          <w:rFonts w:ascii="Times New Roman" w:eastAsia="Arial" w:hAnsi="Times New Roman" w:cs="Times New Roman"/>
          <w:color w:val="000000" w:themeColor="text1"/>
          <w:sz w:val="24"/>
          <w:szCs w:val="24"/>
        </w:rPr>
        <w:t xml:space="preserve"> Solutions</w:t>
      </w:r>
    </w:p>
    <w:p w14:paraId="02346CDD"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Coalition for Peace with Justice</w:t>
      </w:r>
    </w:p>
    <w:p w14:paraId="3040FA6E"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Coalition of Labor Union Women</w:t>
      </w:r>
    </w:p>
    <w:p w14:paraId="47D424E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Color of Change</w:t>
      </w:r>
    </w:p>
    <w:p w14:paraId="3097B13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Common Cause</w:t>
      </w:r>
    </w:p>
    <w:p w14:paraId="46757C64"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Communications Workers of America (CWA)</w:t>
      </w:r>
    </w:p>
    <w:p w14:paraId="2431EF2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Courage Campaign</w:t>
      </w:r>
    </w:p>
    <w:p w14:paraId="2AAFA6EC"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Defending Rights &amp; Dissent</w:t>
      </w:r>
    </w:p>
    <w:p w14:paraId="2FA36EB9"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Demand Progress</w:t>
      </w:r>
    </w:p>
    <w:p w14:paraId="2BDB7185"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Democracy 21</w:t>
      </w:r>
    </w:p>
    <w:p w14:paraId="1C9ECBA4"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Democracy Initiative</w:t>
      </w:r>
    </w:p>
    <w:p w14:paraId="12F721A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Democracy Matters</w:t>
      </w:r>
    </w:p>
    <w:p w14:paraId="2DD1E92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End Citizens United</w:t>
      </w:r>
    </w:p>
    <w:p w14:paraId="68EADBA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Equal Justice Society</w:t>
      </w:r>
    </w:p>
    <w:p w14:paraId="14F8947F"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Food &amp; Water Watch</w:t>
      </w:r>
    </w:p>
    <w:p w14:paraId="1F6579EC"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 xml:space="preserve">Foundation for a </w:t>
      </w:r>
      <w:proofErr w:type="spellStart"/>
      <w:r w:rsidRPr="00806ADA">
        <w:rPr>
          <w:rFonts w:ascii="Times New Roman" w:eastAsia="Arial" w:hAnsi="Times New Roman" w:cs="Times New Roman"/>
          <w:color w:val="000000" w:themeColor="text1"/>
          <w:sz w:val="24"/>
          <w:szCs w:val="24"/>
        </w:rPr>
        <w:t>Smokefree</w:t>
      </w:r>
      <w:proofErr w:type="spellEnd"/>
      <w:r w:rsidRPr="00806ADA">
        <w:rPr>
          <w:rFonts w:ascii="Times New Roman" w:eastAsia="Arial" w:hAnsi="Times New Roman" w:cs="Times New Roman"/>
          <w:color w:val="000000" w:themeColor="text1"/>
          <w:sz w:val="24"/>
          <w:szCs w:val="24"/>
        </w:rPr>
        <w:t xml:space="preserve"> America</w:t>
      </w:r>
    </w:p>
    <w:p w14:paraId="1303058A"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Franciscan Action Network</w:t>
      </w:r>
    </w:p>
    <w:p w14:paraId="75F8387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Free Press</w:t>
      </w:r>
    </w:p>
    <w:p w14:paraId="4E9A924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Greenpeace USA</w:t>
      </w:r>
    </w:p>
    <w:p w14:paraId="1AE9B8D5"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Harrington Investments</w:t>
      </w:r>
    </w:p>
    <w:p w14:paraId="13648877"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Interfaith Center on Corporate Responsibility</w:t>
      </w:r>
    </w:p>
    <w:p w14:paraId="12D402D8"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Iowa Citizens for Community Improvement</w:t>
      </w:r>
    </w:p>
    <w:p w14:paraId="6A7DC220"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 xml:space="preserve">Jobs </w:t>
      </w:r>
      <w:proofErr w:type="gramStart"/>
      <w:r w:rsidRPr="00806ADA">
        <w:rPr>
          <w:rFonts w:ascii="Times New Roman" w:eastAsia="Arial" w:hAnsi="Times New Roman" w:cs="Times New Roman"/>
          <w:color w:val="000000" w:themeColor="text1"/>
          <w:sz w:val="24"/>
          <w:szCs w:val="24"/>
        </w:rPr>
        <w:t>With</w:t>
      </w:r>
      <w:proofErr w:type="gramEnd"/>
      <w:r w:rsidRPr="00806ADA">
        <w:rPr>
          <w:rFonts w:ascii="Times New Roman" w:eastAsia="Arial" w:hAnsi="Times New Roman" w:cs="Times New Roman"/>
          <w:color w:val="000000" w:themeColor="text1"/>
          <w:sz w:val="24"/>
          <w:szCs w:val="24"/>
        </w:rPr>
        <w:t xml:space="preserve"> Justice</w:t>
      </w:r>
    </w:p>
    <w:p w14:paraId="758D4586"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Main Street Alliance</w:t>
      </w:r>
    </w:p>
    <w:p w14:paraId="47B12834"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Make the Road New York</w:t>
      </w:r>
    </w:p>
    <w:p w14:paraId="72603CE9"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Money Out Voters In</w:t>
      </w:r>
    </w:p>
    <w:p w14:paraId="710DB7A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Move to Amend</w:t>
      </w:r>
    </w:p>
    <w:p w14:paraId="364C133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Movement to End Racism and Islamophobia</w:t>
      </w:r>
    </w:p>
    <w:p w14:paraId="1F8A9EDE"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Muslim Public Affairs Council</w:t>
      </w:r>
    </w:p>
    <w:p w14:paraId="23FD7BB9"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NAACP</w:t>
      </w:r>
    </w:p>
    <w:p w14:paraId="4E803036"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National Association of Social Workers (NASW)</w:t>
      </w:r>
    </w:p>
    <w:p w14:paraId="26C676D0"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lastRenderedPageBreak/>
        <w:t>National Center for Lesbian Rights</w:t>
      </w:r>
    </w:p>
    <w:p w14:paraId="26C8D25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National Economic and Social Rights Initiative</w:t>
      </w:r>
    </w:p>
    <w:p w14:paraId="01395595"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National Employment Lawyers Association</w:t>
      </w:r>
    </w:p>
    <w:p w14:paraId="0F94D4AD"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National Lawyers Guild</w:t>
      </w:r>
    </w:p>
    <w:p w14:paraId="5BAFB66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National Partnership for Women &amp; Families</w:t>
      </w:r>
    </w:p>
    <w:p w14:paraId="7EF4A228"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Network of Spiritual Progressives</w:t>
      </w:r>
    </w:p>
    <w:p w14:paraId="09FDC4E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New Progressive Alliance</w:t>
      </w:r>
    </w:p>
    <w:p w14:paraId="6776B86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Newground Social Investment</w:t>
      </w:r>
    </w:p>
    <w:p w14:paraId="508CA73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NorthStar Asset Management</w:t>
      </w:r>
    </w:p>
    <w:p w14:paraId="3EF7255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OneAmerica</w:t>
      </w:r>
    </w:p>
    <w:p w14:paraId="2A5F93CE"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People Demanding Action</w:t>
      </w:r>
    </w:p>
    <w:p w14:paraId="2FB61796"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 xml:space="preserve">People </w:t>
      </w:r>
      <w:proofErr w:type="gramStart"/>
      <w:r w:rsidRPr="00806ADA">
        <w:rPr>
          <w:rFonts w:ascii="Times New Roman" w:eastAsia="Arial" w:hAnsi="Times New Roman" w:cs="Times New Roman"/>
          <w:color w:val="000000" w:themeColor="text1"/>
          <w:sz w:val="24"/>
          <w:szCs w:val="24"/>
        </w:rPr>
        <w:t>For</w:t>
      </w:r>
      <w:proofErr w:type="gramEnd"/>
      <w:r w:rsidRPr="00806ADA">
        <w:rPr>
          <w:rFonts w:ascii="Times New Roman" w:eastAsia="Arial" w:hAnsi="Times New Roman" w:cs="Times New Roman"/>
          <w:color w:val="000000" w:themeColor="text1"/>
          <w:sz w:val="24"/>
          <w:szCs w:val="24"/>
        </w:rPr>
        <w:t xml:space="preserve"> The American Way</w:t>
      </w:r>
    </w:p>
    <w:p w14:paraId="77B38F7C" w14:textId="1DCC07C9"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Presente.org</w:t>
      </w:r>
    </w:p>
    <w:p w14:paraId="3E947884"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Pride at Work</w:t>
      </w:r>
    </w:p>
    <w:p w14:paraId="60E02C27"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Progress Iowa</w:t>
      </w:r>
    </w:p>
    <w:p w14:paraId="130AC9F5"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Progress Michigan</w:t>
      </w:r>
    </w:p>
    <w:p w14:paraId="1FF2842A"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Progressive Caucus Action Fund</w:t>
      </w:r>
    </w:p>
    <w:p w14:paraId="35C4EFAA"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ProgressNow Arizona</w:t>
      </w:r>
    </w:p>
    <w:p w14:paraId="5F2B0D45"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Public Citizen</w:t>
      </w:r>
    </w:p>
    <w:p w14:paraId="11A8F8F8"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Public Justice Center</w:t>
      </w:r>
    </w:p>
    <w:p w14:paraId="1A6400F6"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proofErr w:type="spellStart"/>
      <w:r w:rsidRPr="00806ADA">
        <w:rPr>
          <w:rFonts w:ascii="Times New Roman" w:eastAsia="Arial" w:hAnsi="Times New Roman" w:cs="Times New Roman"/>
          <w:color w:val="000000" w:themeColor="text1"/>
          <w:sz w:val="24"/>
          <w:szCs w:val="24"/>
        </w:rPr>
        <w:t>RootsAction</w:t>
      </w:r>
      <w:proofErr w:type="spellEnd"/>
      <w:r w:rsidRPr="00806ADA">
        <w:rPr>
          <w:rFonts w:ascii="Times New Roman" w:eastAsia="Arial" w:hAnsi="Times New Roman" w:cs="Times New Roman"/>
          <w:color w:val="000000" w:themeColor="text1"/>
          <w:sz w:val="24"/>
          <w:szCs w:val="24"/>
        </w:rPr>
        <w:t xml:space="preserve"> Education Fund</w:t>
      </w:r>
    </w:p>
    <w:p w14:paraId="0985A00F"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SC Progressive Network</w:t>
      </w:r>
    </w:p>
    <w:p w14:paraId="665A05E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Service Employees International Union (SEIU)</w:t>
      </w:r>
    </w:p>
    <w:p w14:paraId="26A0B646"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Sierra Club</w:t>
      </w:r>
    </w:p>
    <w:p w14:paraId="7E7D68FA"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Stand Up To ALEC</w:t>
      </w:r>
    </w:p>
    <w:p w14:paraId="2C313EF3"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The Laura Flanders Show</w:t>
      </w:r>
    </w:p>
    <w:p w14:paraId="7848BB2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Union of Concerned Scientists</w:t>
      </w:r>
    </w:p>
    <w:p w14:paraId="193FCC70"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Unitarian Universalist Association</w:t>
      </w:r>
    </w:p>
    <w:p w14:paraId="3F92AA72"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United We Dream</w:t>
      </w:r>
    </w:p>
    <w:p w14:paraId="78A1B55F"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proofErr w:type="spellStart"/>
      <w:r w:rsidRPr="00806ADA">
        <w:rPr>
          <w:rFonts w:ascii="Times New Roman" w:eastAsia="Arial" w:hAnsi="Times New Roman" w:cs="Times New Roman"/>
          <w:color w:val="000000" w:themeColor="text1"/>
          <w:sz w:val="24"/>
          <w:szCs w:val="24"/>
        </w:rPr>
        <w:t>UnKoch</w:t>
      </w:r>
      <w:proofErr w:type="spellEnd"/>
      <w:r w:rsidRPr="00806ADA">
        <w:rPr>
          <w:rFonts w:ascii="Times New Roman" w:eastAsia="Arial" w:hAnsi="Times New Roman" w:cs="Times New Roman"/>
          <w:color w:val="000000" w:themeColor="text1"/>
          <w:sz w:val="24"/>
          <w:szCs w:val="24"/>
        </w:rPr>
        <w:t xml:space="preserve"> My Campus</w:t>
      </w:r>
    </w:p>
    <w:p w14:paraId="6EB7F52B"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Women's Institute for Freedom of the Press</w:t>
      </w:r>
    </w:p>
    <w:p w14:paraId="224575F9"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Working America</w:t>
      </w:r>
    </w:p>
    <w:p w14:paraId="5DCB94F7"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Workplace Fairness</w:t>
      </w:r>
    </w:p>
    <w:p w14:paraId="661EBAD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proofErr w:type="spellStart"/>
      <w:r w:rsidRPr="00806ADA">
        <w:rPr>
          <w:rFonts w:ascii="Times New Roman" w:eastAsia="Arial" w:hAnsi="Times New Roman" w:cs="Times New Roman"/>
          <w:color w:val="000000" w:themeColor="text1"/>
          <w:sz w:val="24"/>
          <w:szCs w:val="24"/>
        </w:rPr>
        <w:t>Zevin</w:t>
      </w:r>
      <w:proofErr w:type="spellEnd"/>
      <w:r w:rsidRPr="00806ADA">
        <w:rPr>
          <w:rFonts w:ascii="Times New Roman" w:eastAsia="Arial" w:hAnsi="Times New Roman" w:cs="Times New Roman"/>
          <w:color w:val="000000" w:themeColor="text1"/>
          <w:sz w:val="24"/>
          <w:szCs w:val="24"/>
        </w:rPr>
        <w:t xml:space="preserve"> Asset Management</w:t>
      </w:r>
    </w:p>
    <w:p w14:paraId="43F1E421" w14:textId="77777777" w:rsidR="00877CE5" w:rsidRPr="00806ADA" w:rsidRDefault="00877CE5" w:rsidP="00877CE5">
      <w:pPr>
        <w:pStyle w:val="BodyA"/>
        <w:spacing w:line="259" w:lineRule="auto"/>
        <w:rPr>
          <w:rFonts w:ascii="Times New Roman" w:eastAsia="Arial" w:hAnsi="Times New Roman" w:cs="Times New Roman"/>
          <w:color w:val="000000" w:themeColor="text1"/>
          <w:sz w:val="24"/>
          <w:szCs w:val="24"/>
        </w:rPr>
      </w:pPr>
      <w:r w:rsidRPr="00806ADA">
        <w:rPr>
          <w:rFonts w:ascii="Times New Roman" w:eastAsia="Arial" w:hAnsi="Times New Roman" w:cs="Times New Roman"/>
          <w:color w:val="000000" w:themeColor="text1"/>
          <w:sz w:val="24"/>
          <w:szCs w:val="24"/>
        </w:rPr>
        <w:t>#VOTEPROCHOICE</w:t>
      </w:r>
    </w:p>
    <w:p w14:paraId="2E6B2840" w14:textId="77777777" w:rsidR="00877CE5" w:rsidRPr="00806ADA" w:rsidRDefault="00877CE5">
      <w:pPr>
        <w:pStyle w:val="BodyA"/>
        <w:spacing w:line="259" w:lineRule="auto"/>
        <w:rPr>
          <w:rFonts w:ascii="Times New Roman" w:eastAsia="Arial" w:hAnsi="Times New Roman" w:cs="Times New Roman"/>
          <w:color w:val="000000" w:themeColor="text1"/>
          <w:sz w:val="24"/>
          <w:szCs w:val="24"/>
        </w:rPr>
      </w:pPr>
    </w:p>
    <w:p w14:paraId="5A0AE8AA" w14:textId="77777777" w:rsidR="00780550" w:rsidRPr="00806ADA" w:rsidRDefault="00780550">
      <w:pPr>
        <w:pStyle w:val="BodyA"/>
        <w:spacing w:line="259" w:lineRule="auto"/>
        <w:rPr>
          <w:rFonts w:ascii="Times New Roman" w:eastAsia="Arial" w:hAnsi="Times New Roman" w:cs="Times New Roman"/>
          <w:color w:val="000000" w:themeColor="text1"/>
          <w:sz w:val="24"/>
          <w:szCs w:val="24"/>
        </w:rPr>
      </w:pPr>
    </w:p>
    <w:p w14:paraId="5DD624E8" w14:textId="3763D11B" w:rsidR="00780550" w:rsidRPr="0020318C" w:rsidRDefault="00780550">
      <w:pPr>
        <w:pStyle w:val="BodyA"/>
        <w:spacing w:line="259" w:lineRule="auto"/>
        <w:rPr>
          <w:color w:val="000000" w:themeColor="text1"/>
        </w:rPr>
      </w:pPr>
    </w:p>
    <w:sectPr w:rsidR="00780550" w:rsidRPr="0020318C">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95A32" w14:textId="77777777" w:rsidR="00B901C7" w:rsidRDefault="00B901C7">
      <w:r>
        <w:separator/>
      </w:r>
    </w:p>
  </w:endnote>
  <w:endnote w:type="continuationSeparator" w:id="0">
    <w:p w14:paraId="1ACD651A" w14:textId="77777777" w:rsidR="00B901C7" w:rsidRDefault="00B9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E45C" w14:textId="77777777" w:rsidR="009C1735" w:rsidRDefault="009C173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3C7B" w14:textId="77777777" w:rsidR="00B901C7" w:rsidRDefault="00B901C7">
      <w:r>
        <w:separator/>
      </w:r>
    </w:p>
  </w:footnote>
  <w:footnote w:type="continuationSeparator" w:id="0">
    <w:p w14:paraId="6C4465AD" w14:textId="77777777" w:rsidR="00B901C7" w:rsidRDefault="00B901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38BFE" w14:textId="77777777" w:rsidR="009C1735" w:rsidRDefault="009C173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50"/>
    <w:rsid w:val="000059EF"/>
    <w:rsid w:val="00006805"/>
    <w:rsid w:val="00044D54"/>
    <w:rsid w:val="00051424"/>
    <w:rsid w:val="00057E31"/>
    <w:rsid w:val="00060E9A"/>
    <w:rsid w:val="00062B35"/>
    <w:rsid w:val="0007689E"/>
    <w:rsid w:val="001044F7"/>
    <w:rsid w:val="001368AA"/>
    <w:rsid w:val="001A5024"/>
    <w:rsid w:val="001C227C"/>
    <w:rsid w:val="0020318C"/>
    <w:rsid w:val="00253475"/>
    <w:rsid w:val="002C4465"/>
    <w:rsid w:val="002E137E"/>
    <w:rsid w:val="003234CB"/>
    <w:rsid w:val="00326F6A"/>
    <w:rsid w:val="0037094A"/>
    <w:rsid w:val="00417191"/>
    <w:rsid w:val="004331A3"/>
    <w:rsid w:val="005179E2"/>
    <w:rsid w:val="00523EE0"/>
    <w:rsid w:val="00557835"/>
    <w:rsid w:val="00780550"/>
    <w:rsid w:val="007E6001"/>
    <w:rsid w:val="00806ADA"/>
    <w:rsid w:val="00877CE5"/>
    <w:rsid w:val="008962F5"/>
    <w:rsid w:val="008B5893"/>
    <w:rsid w:val="008C0655"/>
    <w:rsid w:val="008F7B1E"/>
    <w:rsid w:val="0094746B"/>
    <w:rsid w:val="00965CED"/>
    <w:rsid w:val="009C1735"/>
    <w:rsid w:val="00A361F3"/>
    <w:rsid w:val="00AC1846"/>
    <w:rsid w:val="00AF4725"/>
    <w:rsid w:val="00B53EDF"/>
    <w:rsid w:val="00B901C7"/>
    <w:rsid w:val="00BB5DAB"/>
    <w:rsid w:val="00C15C43"/>
    <w:rsid w:val="00C22B40"/>
    <w:rsid w:val="00D20C49"/>
    <w:rsid w:val="00E07844"/>
    <w:rsid w:val="00E9698E"/>
    <w:rsid w:val="00EE41B0"/>
    <w:rsid w:val="00F9307C"/>
    <w:rsid w:val="00FA32AB"/>
    <w:rsid w:val="00FC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D264E"/>
  <w15:docId w15:val="{252A0C9A-695E-4916-A561-A99ADDCA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502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styleId="BalloonText">
    <w:name w:val="Balloon Text"/>
    <w:basedOn w:val="Normal"/>
    <w:link w:val="BalloonTextChar"/>
    <w:uiPriority w:val="99"/>
    <w:semiHidden/>
    <w:unhideWhenUsed/>
    <w:rsid w:val="00326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F6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26F6A"/>
    <w:rPr>
      <w:sz w:val="18"/>
      <w:szCs w:val="18"/>
    </w:rPr>
  </w:style>
  <w:style w:type="paragraph" w:styleId="CommentText">
    <w:name w:val="annotation text"/>
    <w:basedOn w:val="Normal"/>
    <w:link w:val="CommentTextChar"/>
    <w:uiPriority w:val="99"/>
    <w:semiHidden/>
    <w:unhideWhenUsed/>
    <w:rsid w:val="00326F6A"/>
    <w:pPr>
      <w:pBdr>
        <w:top w:val="nil"/>
        <w:left w:val="nil"/>
        <w:bottom w:val="nil"/>
        <w:right w:val="nil"/>
        <w:between w:val="nil"/>
        <w:bar w:val="nil"/>
      </w:pBdr>
    </w:pPr>
    <w:rPr>
      <w:bdr w:val="nil"/>
    </w:rPr>
  </w:style>
  <w:style w:type="character" w:customStyle="1" w:styleId="CommentTextChar">
    <w:name w:val="Comment Text Char"/>
    <w:basedOn w:val="DefaultParagraphFont"/>
    <w:link w:val="CommentText"/>
    <w:uiPriority w:val="99"/>
    <w:semiHidden/>
    <w:rsid w:val="00326F6A"/>
    <w:rPr>
      <w:sz w:val="24"/>
      <w:szCs w:val="24"/>
    </w:rPr>
  </w:style>
  <w:style w:type="paragraph" w:styleId="CommentSubject">
    <w:name w:val="annotation subject"/>
    <w:basedOn w:val="CommentText"/>
    <w:next w:val="CommentText"/>
    <w:link w:val="CommentSubjectChar"/>
    <w:uiPriority w:val="99"/>
    <w:semiHidden/>
    <w:unhideWhenUsed/>
    <w:rsid w:val="00326F6A"/>
    <w:rPr>
      <w:b/>
      <w:bCs/>
      <w:sz w:val="20"/>
      <w:szCs w:val="20"/>
    </w:rPr>
  </w:style>
  <w:style w:type="character" w:customStyle="1" w:styleId="CommentSubjectChar">
    <w:name w:val="Comment Subject Char"/>
    <w:basedOn w:val="CommentTextChar"/>
    <w:link w:val="CommentSubject"/>
    <w:uiPriority w:val="99"/>
    <w:semiHidden/>
    <w:rsid w:val="00326F6A"/>
    <w:rPr>
      <w:b/>
      <w:bCs/>
      <w:sz w:val="24"/>
      <w:szCs w:val="24"/>
    </w:rPr>
  </w:style>
  <w:style w:type="character" w:customStyle="1" w:styleId="UnresolvedMention1">
    <w:name w:val="Unresolved Mention1"/>
    <w:basedOn w:val="DefaultParagraphFont"/>
    <w:uiPriority w:val="99"/>
    <w:semiHidden/>
    <w:unhideWhenUsed/>
    <w:rsid w:val="003234CB"/>
    <w:rPr>
      <w:color w:val="808080"/>
      <w:shd w:val="clear" w:color="auto" w:fill="E6E6E6"/>
    </w:rPr>
  </w:style>
  <w:style w:type="character" w:customStyle="1" w:styleId="UnresolvedMention">
    <w:name w:val="Unresolved Mention"/>
    <w:basedOn w:val="DefaultParagraphFont"/>
    <w:uiPriority w:val="99"/>
    <w:rsid w:val="001368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2396">
      <w:bodyDiv w:val="1"/>
      <w:marLeft w:val="0"/>
      <w:marRight w:val="0"/>
      <w:marTop w:val="0"/>
      <w:marBottom w:val="0"/>
      <w:divBdr>
        <w:top w:val="none" w:sz="0" w:space="0" w:color="auto"/>
        <w:left w:val="none" w:sz="0" w:space="0" w:color="auto"/>
        <w:bottom w:val="none" w:sz="0" w:space="0" w:color="auto"/>
        <w:right w:val="none" w:sz="0" w:space="0" w:color="auto"/>
      </w:divBdr>
    </w:div>
    <w:div w:id="279067895">
      <w:bodyDiv w:val="1"/>
      <w:marLeft w:val="0"/>
      <w:marRight w:val="0"/>
      <w:marTop w:val="0"/>
      <w:marBottom w:val="0"/>
      <w:divBdr>
        <w:top w:val="none" w:sz="0" w:space="0" w:color="auto"/>
        <w:left w:val="none" w:sz="0" w:space="0" w:color="auto"/>
        <w:bottom w:val="none" w:sz="0" w:space="0" w:color="auto"/>
        <w:right w:val="none" w:sz="0" w:space="0" w:color="auto"/>
      </w:divBdr>
    </w:div>
    <w:div w:id="530262351">
      <w:bodyDiv w:val="1"/>
      <w:marLeft w:val="0"/>
      <w:marRight w:val="0"/>
      <w:marTop w:val="0"/>
      <w:marBottom w:val="0"/>
      <w:divBdr>
        <w:top w:val="none" w:sz="0" w:space="0" w:color="auto"/>
        <w:left w:val="none" w:sz="0" w:space="0" w:color="auto"/>
        <w:bottom w:val="none" w:sz="0" w:space="0" w:color="auto"/>
        <w:right w:val="none" w:sz="0" w:space="0" w:color="auto"/>
      </w:divBdr>
    </w:div>
    <w:div w:id="617226032">
      <w:bodyDiv w:val="1"/>
      <w:marLeft w:val="0"/>
      <w:marRight w:val="0"/>
      <w:marTop w:val="0"/>
      <w:marBottom w:val="0"/>
      <w:divBdr>
        <w:top w:val="none" w:sz="0" w:space="0" w:color="auto"/>
        <w:left w:val="none" w:sz="0" w:space="0" w:color="auto"/>
        <w:bottom w:val="none" w:sz="0" w:space="0" w:color="auto"/>
        <w:right w:val="none" w:sz="0" w:space="0" w:color="auto"/>
      </w:divBdr>
    </w:div>
    <w:div w:id="687097334">
      <w:bodyDiv w:val="1"/>
      <w:marLeft w:val="0"/>
      <w:marRight w:val="0"/>
      <w:marTop w:val="0"/>
      <w:marBottom w:val="0"/>
      <w:divBdr>
        <w:top w:val="none" w:sz="0" w:space="0" w:color="auto"/>
        <w:left w:val="none" w:sz="0" w:space="0" w:color="auto"/>
        <w:bottom w:val="none" w:sz="0" w:space="0" w:color="auto"/>
        <w:right w:val="none" w:sz="0" w:space="0" w:color="auto"/>
      </w:divBdr>
    </w:div>
    <w:div w:id="705568615">
      <w:bodyDiv w:val="1"/>
      <w:marLeft w:val="0"/>
      <w:marRight w:val="0"/>
      <w:marTop w:val="0"/>
      <w:marBottom w:val="0"/>
      <w:divBdr>
        <w:top w:val="none" w:sz="0" w:space="0" w:color="auto"/>
        <w:left w:val="none" w:sz="0" w:space="0" w:color="auto"/>
        <w:bottom w:val="none" w:sz="0" w:space="0" w:color="auto"/>
        <w:right w:val="none" w:sz="0" w:space="0" w:color="auto"/>
      </w:divBdr>
    </w:div>
    <w:div w:id="825709076">
      <w:bodyDiv w:val="1"/>
      <w:marLeft w:val="0"/>
      <w:marRight w:val="0"/>
      <w:marTop w:val="0"/>
      <w:marBottom w:val="0"/>
      <w:divBdr>
        <w:top w:val="none" w:sz="0" w:space="0" w:color="auto"/>
        <w:left w:val="none" w:sz="0" w:space="0" w:color="auto"/>
        <w:bottom w:val="none" w:sz="0" w:space="0" w:color="auto"/>
        <w:right w:val="none" w:sz="0" w:space="0" w:color="auto"/>
      </w:divBdr>
    </w:div>
    <w:div w:id="951129305">
      <w:bodyDiv w:val="1"/>
      <w:marLeft w:val="0"/>
      <w:marRight w:val="0"/>
      <w:marTop w:val="0"/>
      <w:marBottom w:val="0"/>
      <w:divBdr>
        <w:top w:val="none" w:sz="0" w:space="0" w:color="auto"/>
        <w:left w:val="none" w:sz="0" w:space="0" w:color="auto"/>
        <w:bottom w:val="none" w:sz="0" w:space="0" w:color="auto"/>
        <w:right w:val="none" w:sz="0" w:space="0" w:color="auto"/>
      </w:divBdr>
    </w:div>
    <w:div w:id="1138650289">
      <w:bodyDiv w:val="1"/>
      <w:marLeft w:val="0"/>
      <w:marRight w:val="0"/>
      <w:marTop w:val="0"/>
      <w:marBottom w:val="0"/>
      <w:divBdr>
        <w:top w:val="none" w:sz="0" w:space="0" w:color="auto"/>
        <w:left w:val="none" w:sz="0" w:space="0" w:color="auto"/>
        <w:bottom w:val="none" w:sz="0" w:space="0" w:color="auto"/>
        <w:right w:val="none" w:sz="0" w:space="0" w:color="auto"/>
      </w:divBdr>
    </w:div>
    <w:div w:id="1228103188">
      <w:bodyDiv w:val="1"/>
      <w:marLeft w:val="0"/>
      <w:marRight w:val="0"/>
      <w:marTop w:val="0"/>
      <w:marBottom w:val="0"/>
      <w:divBdr>
        <w:top w:val="none" w:sz="0" w:space="0" w:color="auto"/>
        <w:left w:val="none" w:sz="0" w:space="0" w:color="auto"/>
        <w:bottom w:val="none" w:sz="0" w:space="0" w:color="auto"/>
        <w:right w:val="none" w:sz="0" w:space="0" w:color="auto"/>
      </w:divBdr>
    </w:div>
    <w:div w:id="1438796651">
      <w:bodyDiv w:val="1"/>
      <w:marLeft w:val="0"/>
      <w:marRight w:val="0"/>
      <w:marTop w:val="0"/>
      <w:marBottom w:val="0"/>
      <w:divBdr>
        <w:top w:val="none" w:sz="0" w:space="0" w:color="auto"/>
        <w:left w:val="none" w:sz="0" w:space="0" w:color="auto"/>
        <w:bottom w:val="none" w:sz="0" w:space="0" w:color="auto"/>
        <w:right w:val="none" w:sz="0" w:space="0" w:color="auto"/>
      </w:divBdr>
    </w:div>
    <w:div w:id="1498761424">
      <w:bodyDiv w:val="1"/>
      <w:marLeft w:val="0"/>
      <w:marRight w:val="0"/>
      <w:marTop w:val="0"/>
      <w:marBottom w:val="0"/>
      <w:divBdr>
        <w:top w:val="none" w:sz="0" w:space="0" w:color="auto"/>
        <w:left w:val="none" w:sz="0" w:space="0" w:color="auto"/>
        <w:bottom w:val="none" w:sz="0" w:space="0" w:color="auto"/>
        <w:right w:val="none" w:sz="0" w:space="0" w:color="auto"/>
      </w:divBdr>
    </w:div>
    <w:div w:id="1542472862">
      <w:bodyDiv w:val="1"/>
      <w:marLeft w:val="0"/>
      <w:marRight w:val="0"/>
      <w:marTop w:val="0"/>
      <w:marBottom w:val="0"/>
      <w:divBdr>
        <w:top w:val="none" w:sz="0" w:space="0" w:color="auto"/>
        <w:left w:val="none" w:sz="0" w:space="0" w:color="auto"/>
        <w:bottom w:val="none" w:sz="0" w:space="0" w:color="auto"/>
        <w:right w:val="none" w:sz="0" w:space="0" w:color="auto"/>
      </w:divBdr>
    </w:div>
    <w:div w:id="20859114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loomberg.com/research/stocks/people/person.asp?personId=8084969&amp;capId=5466292&amp;previousCapId=5466292&amp;previousTitle=Boehringer%20Ingelheim%20GmbH" TargetMode="External"/><Relationship Id="rId7" Type="http://schemas.openxmlformats.org/officeDocument/2006/relationships/hyperlink" Target="https://www.splcenter.org/fighting-hate/extremist-files/individual/david-horowitz"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1194</Words>
  <Characters>6812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Riestenberg</dc:creator>
  <cp:lastModifiedBy>Jay Riestenberg</cp:lastModifiedBy>
  <cp:revision>3</cp:revision>
  <cp:lastPrinted>2018-08-13T20:00:00Z</cp:lastPrinted>
  <dcterms:created xsi:type="dcterms:W3CDTF">2018-08-26T23:10:00Z</dcterms:created>
  <dcterms:modified xsi:type="dcterms:W3CDTF">2018-08-26T23:36:00Z</dcterms:modified>
</cp:coreProperties>
</file>